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51C5" w14:textId="77777777" w:rsidR="00BB7C88" w:rsidRPr="00D832F0" w:rsidRDefault="00BB7C88" w:rsidP="00BB7C88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D832F0">
        <w:rPr>
          <w:rFonts w:cs="B Zar" w:hint="cs"/>
          <w:b/>
          <w:bCs/>
          <w:sz w:val="24"/>
          <w:szCs w:val="24"/>
          <w:rtl/>
          <w:lang w:bidi="fa-IR"/>
        </w:rPr>
        <w:t>فرزام اعتمادی</w:t>
      </w:r>
    </w:p>
    <w:p w14:paraId="3806B674" w14:textId="77777777" w:rsidR="00BB7C88" w:rsidRPr="00D832F0" w:rsidRDefault="00BB7C88" w:rsidP="00BB7C88">
      <w:pPr>
        <w:jc w:val="right"/>
        <w:rPr>
          <w:rFonts w:cs="B Lotus"/>
          <w:b/>
          <w:bCs/>
          <w:sz w:val="20"/>
          <w:szCs w:val="20"/>
          <w:lang w:bidi="fa-IR"/>
        </w:rPr>
      </w:pPr>
      <w:r w:rsidRPr="00D832F0">
        <w:rPr>
          <w:rFonts w:cs="B Lotus"/>
          <w:b/>
          <w:bCs/>
          <w:sz w:val="20"/>
          <w:szCs w:val="20"/>
          <w:lang w:bidi="fa-IR"/>
        </w:rPr>
        <w:t>Farzam.etemadi@gmail.com</w:t>
      </w:r>
    </w:p>
    <w:p w14:paraId="74924958" w14:textId="77777777" w:rsidR="00BB7C88" w:rsidRDefault="00BB7C88" w:rsidP="00BB7C88">
      <w:pPr>
        <w:bidi/>
        <w:rPr>
          <w:rFonts w:cs="B Titr"/>
          <w:sz w:val="36"/>
          <w:szCs w:val="36"/>
          <w:rtl/>
          <w:lang w:bidi="fa-IR"/>
        </w:rPr>
      </w:pPr>
    </w:p>
    <w:p w14:paraId="2B14A091" w14:textId="76519131" w:rsidR="00BB7C88" w:rsidRPr="00FD71BF" w:rsidRDefault="00BB7C88" w:rsidP="00BB7C88">
      <w:pPr>
        <w:bidi/>
        <w:rPr>
          <w:rFonts w:cs="B Titr" w:hint="cs"/>
          <w:sz w:val="36"/>
          <w:szCs w:val="36"/>
          <w:rtl/>
          <w:lang w:bidi="fa-IR"/>
        </w:rPr>
      </w:pPr>
      <w:r w:rsidRPr="00FD71BF">
        <w:rPr>
          <w:rFonts w:cs="B Titr" w:hint="cs"/>
          <w:sz w:val="36"/>
          <w:szCs w:val="36"/>
          <w:rtl/>
          <w:lang w:bidi="fa-IR"/>
        </w:rPr>
        <w:t xml:space="preserve">بررسی </w:t>
      </w:r>
      <w:r>
        <w:rPr>
          <w:rFonts w:cs="B Titr" w:hint="cs"/>
          <w:sz w:val="36"/>
          <w:szCs w:val="36"/>
          <w:rtl/>
          <w:lang w:bidi="fa-IR"/>
        </w:rPr>
        <w:t>آواز دشتی در ردیف صبا از منظر مدال و فیگورشناسی</w:t>
      </w:r>
    </w:p>
    <w:p w14:paraId="05387C7F" w14:textId="65EF1437" w:rsidR="00F407D4" w:rsidRDefault="00F407D4" w:rsidP="0013299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1-مقدمه</w:t>
      </w:r>
    </w:p>
    <w:p w14:paraId="1FE78110" w14:textId="1BB6055B" w:rsidR="0085228E" w:rsidRDefault="0085228E" w:rsidP="0085228E">
      <w:p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هر دستگاه/آواز از لحاظ ساختاری متشکل از دو لایه‏ی اصلی است. لایه‏ی زیرین، که زیربنای هر دستگاه/آواز را شکل می‏دهد، مبتنی بر یک </w:t>
      </w:r>
      <w:r w:rsidR="00214BC6">
        <w:rPr>
          <w:rFonts w:cs="B Lotus" w:hint="cs"/>
          <w:sz w:val="26"/>
          <w:szCs w:val="26"/>
          <w:rtl/>
          <w:lang w:bidi="fa-IR"/>
        </w:rPr>
        <w:t>چرخه‏ی</w:t>
      </w:r>
      <w:r>
        <w:rPr>
          <w:rFonts w:cs="B Lotus" w:hint="cs"/>
          <w:sz w:val="26"/>
          <w:szCs w:val="26"/>
          <w:rtl/>
          <w:lang w:bidi="fa-IR"/>
        </w:rPr>
        <w:t xml:space="preserve"> چندمدی است که در آن انواعی از مدها، در نسبت با مد مبنا</w:t>
      </w:r>
      <w:r w:rsidR="00F92673">
        <w:rPr>
          <w:rFonts w:cs="B Lotus" w:hint="cs"/>
          <w:sz w:val="26"/>
          <w:szCs w:val="26"/>
          <w:rtl/>
          <w:lang w:bidi="fa-IR"/>
        </w:rPr>
        <w:t>، با منطق خاصی سازماندهی می‏شوند. لایه‏ی دوم نیز متشکل از الحانی سیار، یا فیگورهایی ملودیک/ریتمیک، است که روی لایه‏ی نخست قرار می‏گیرند(برای اطلاعات بیشتر نک. اسعدی 1382).</w:t>
      </w:r>
      <w:r w:rsidR="009304E3">
        <w:rPr>
          <w:rFonts w:cs="B Lotus" w:hint="cs"/>
          <w:sz w:val="26"/>
          <w:szCs w:val="26"/>
          <w:rtl/>
          <w:lang w:bidi="fa-IR"/>
        </w:rPr>
        <w:t xml:space="preserve"> </w:t>
      </w:r>
    </w:p>
    <w:p w14:paraId="2E9CFD43" w14:textId="58FDBFBB" w:rsidR="00F92673" w:rsidRDefault="00F92673" w:rsidP="00F92673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مد به عنوان یک مفهوم موسیقی‏شناختی، متشکل از سه مولفه‏ی اصلی است: بستر نغمگی، کارکرد نغمات و فرمول‏های ملودیک خاص. منطق ساز</w:t>
      </w:r>
      <w:r w:rsidR="0091413E">
        <w:rPr>
          <w:rFonts w:cs="B Lotus" w:hint="cs"/>
          <w:sz w:val="26"/>
          <w:szCs w:val="26"/>
          <w:rtl/>
          <w:lang w:bidi="fa-IR"/>
        </w:rPr>
        <w:t>م</w:t>
      </w:r>
      <w:r>
        <w:rPr>
          <w:rFonts w:cs="B Lotus" w:hint="cs"/>
          <w:sz w:val="26"/>
          <w:szCs w:val="26"/>
          <w:rtl/>
          <w:lang w:bidi="fa-IR"/>
        </w:rPr>
        <w:t xml:space="preserve">اندهی مدها در هر سیکل بدین ترتیب است </w:t>
      </w:r>
      <w:r w:rsidR="009304E3">
        <w:rPr>
          <w:rFonts w:cs="B Lotus" w:hint="cs"/>
          <w:sz w:val="26"/>
          <w:szCs w:val="26"/>
          <w:rtl/>
          <w:lang w:bidi="fa-IR"/>
        </w:rPr>
        <w:t>ک</w:t>
      </w:r>
      <w:r>
        <w:rPr>
          <w:rFonts w:cs="B Lotus" w:hint="cs"/>
          <w:sz w:val="26"/>
          <w:szCs w:val="26"/>
          <w:rtl/>
          <w:lang w:bidi="fa-IR"/>
        </w:rPr>
        <w:t>ه نخست مد مبنا در منطقه‏ی درآمد معرفی می‏شود و در پی آن منتخبی از انواع دیگری از مدهای ثانویه، اولیه و یا انتقالی ارائه می‏شوند. مد ثانویه دارای بستر نغمگی مشترک با مد مبنا است، اما دو مولفه‏ی دیگر مد، به‏ویژه کارکرد نغمات(علی‏الخصوص نغمه‏ی شاهد)، در آن، نسبت به درآمد تغییر می‏کند.</w:t>
      </w:r>
      <w:r w:rsidR="00F35374">
        <w:rPr>
          <w:rFonts w:cs="B Lotus" w:hint="cs"/>
          <w:sz w:val="26"/>
          <w:szCs w:val="26"/>
          <w:rtl/>
          <w:lang w:bidi="fa-IR"/>
        </w:rPr>
        <w:t xml:space="preserve"> در مدهای اولیه هر سه مولفه‏ی سازنده‏ی مد در نسبت با مد مبنا تغییر می‏کند(اسعدی، 1387).</w:t>
      </w:r>
    </w:p>
    <w:p w14:paraId="4302BC75" w14:textId="242CBF52" w:rsidR="00067037" w:rsidRDefault="002B29D5" w:rsidP="002B29D5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لایه‏ی دوم یا لایه‏ی رویی دستگاه/آواز شامل ملودی‏ها و آهنگ‏های موسیقی ایرانی </w:t>
      </w:r>
      <w:r w:rsidR="00214BC6">
        <w:rPr>
          <w:rFonts w:cs="B Lotus" w:hint="cs"/>
          <w:sz w:val="26"/>
          <w:szCs w:val="26"/>
          <w:rtl/>
          <w:lang w:bidi="fa-IR"/>
        </w:rPr>
        <w:t>است که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214BC6">
        <w:rPr>
          <w:rFonts w:cs="B Lotus" w:hint="cs"/>
          <w:sz w:val="26"/>
          <w:szCs w:val="26"/>
          <w:rtl/>
          <w:lang w:bidi="fa-IR"/>
        </w:rPr>
        <w:t>با</w:t>
      </w:r>
      <w:r>
        <w:rPr>
          <w:rFonts w:cs="B Lotus" w:hint="cs"/>
          <w:sz w:val="26"/>
          <w:szCs w:val="26"/>
          <w:rtl/>
          <w:lang w:bidi="fa-IR"/>
        </w:rPr>
        <w:t xml:space="preserve"> ذوق و سلیقه‏ی راوی </w:t>
      </w:r>
      <w:r w:rsidR="00214BC6">
        <w:rPr>
          <w:rFonts w:cs="B Lotus" w:hint="cs"/>
          <w:sz w:val="26"/>
          <w:szCs w:val="26"/>
          <w:rtl/>
          <w:lang w:bidi="fa-IR"/>
        </w:rPr>
        <w:t>پردازش شده‏اند</w:t>
      </w:r>
      <w:r>
        <w:rPr>
          <w:rFonts w:cs="B Lotus" w:hint="cs"/>
          <w:sz w:val="26"/>
          <w:szCs w:val="26"/>
          <w:rtl/>
          <w:lang w:bidi="fa-IR"/>
        </w:rPr>
        <w:t>.</w:t>
      </w:r>
      <w:r w:rsidR="00C762CD">
        <w:rPr>
          <w:rFonts w:cs="B Lotus" w:hint="cs"/>
          <w:sz w:val="26"/>
          <w:szCs w:val="26"/>
          <w:rtl/>
          <w:lang w:bidi="fa-IR"/>
        </w:rPr>
        <w:t xml:space="preserve"> </w:t>
      </w:r>
      <w:r w:rsidR="0091413E">
        <w:rPr>
          <w:rFonts w:cs="B Lotus" w:hint="cs"/>
          <w:sz w:val="26"/>
          <w:szCs w:val="26"/>
          <w:rtl/>
          <w:lang w:bidi="fa-IR"/>
        </w:rPr>
        <w:t>برای درک ساختار ملودی و نحوه‏ی پردازش آن می‏توان متن موسیقایی را از منظر فیگورشناسی بررسی کرد.</w:t>
      </w:r>
      <w:r w:rsidR="00255BB5">
        <w:rPr>
          <w:rFonts w:cs="B Lotus" w:hint="cs"/>
          <w:sz w:val="26"/>
          <w:szCs w:val="26"/>
          <w:rtl/>
          <w:lang w:bidi="fa-IR"/>
        </w:rPr>
        <w:t xml:space="preserve"> </w:t>
      </w:r>
    </w:p>
    <w:p w14:paraId="50331D64" w14:textId="77777777" w:rsidR="00BF581B" w:rsidRDefault="001E3D03" w:rsidP="0091413E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ملودی</w:t>
      </w:r>
      <w:r w:rsidR="001F31A8">
        <w:rPr>
          <w:rFonts w:cs="B Lotus" w:hint="cs"/>
          <w:sz w:val="26"/>
          <w:szCs w:val="26"/>
          <w:rtl/>
          <w:lang w:bidi="fa-IR"/>
        </w:rPr>
        <w:t>‏</w:t>
      </w:r>
      <w:r>
        <w:rPr>
          <w:rFonts w:cs="B Lotus" w:hint="cs"/>
          <w:sz w:val="26"/>
          <w:szCs w:val="26"/>
          <w:rtl/>
          <w:lang w:bidi="fa-IR"/>
        </w:rPr>
        <w:t xml:space="preserve">مدل‏ها که الگوهایی ذهنی و انتزاعی هستند در قالب </w:t>
      </w:r>
      <w:r w:rsidR="001F31A8">
        <w:rPr>
          <w:rFonts w:cs="B Lotus" w:hint="cs"/>
          <w:sz w:val="26"/>
          <w:szCs w:val="26"/>
          <w:rtl/>
          <w:lang w:bidi="fa-IR"/>
        </w:rPr>
        <w:t>نقش‏مایه‏ها تجلی‏ می‏یابند. نقش‏مایه‏ها در واقع قالب‏هایی هستند بسیار انعطاف</w:t>
      </w:r>
      <w:r w:rsidR="001F31A8">
        <w:rPr>
          <w:rFonts w:cs="B Lotus"/>
          <w:sz w:val="26"/>
          <w:szCs w:val="26"/>
          <w:lang w:bidi="fa-IR"/>
        </w:rPr>
        <w:t>‎</w:t>
      </w:r>
      <w:r w:rsidR="001F31A8">
        <w:rPr>
          <w:rFonts w:cs="B Lotus" w:hint="cs"/>
          <w:sz w:val="26"/>
          <w:szCs w:val="26"/>
          <w:rtl/>
          <w:lang w:bidi="fa-IR"/>
        </w:rPr>
        <w:t>‏پذیر که اجراکننده‏ی موسیقی برای عینیت دادن به ذهنیت ملودیک خود(که بر مبنای مد و ملودی‏مدل‏های آن شکل گرفته است) و تبدیل آن به ملودی‏های عینی از آن‏ها به‏صورت خودآگاه و ناخودآگاه بهره می‏گیرد</w:t>
      </w:r>
      <w:r w:rsidR="00417EA0">
        <w:rPr>
          <w:rFonts w:cs="B Lotus" w:hint="cs"/>
          <w:sz w:val="26"/>
          <w:szCs w:val="26"/>
          <w:rtl/>
          <w:lang w:bidi="fa-IR"/>
        </w:rPr>
        <w:t>(جریته، 1388)</w:t>
      </w:r>
      <w:r w:rsidR="001F31A8">
        <w:rPr>
          <w:rFonts w:cs="B Lotus" w:hint="cs"/>
          <w:sz w:val="26"/>
          <w:szCs w:val="26"/>
          <w:rtl/>
          <w:lang w:bidi="fa-IR"/>
        </w:rPr>
        <w:t>.</w:t>
      </w:r>
      <w:r w:rsidR="00BF581B" w:rsidRPr="00BF581B">
        <w:rPr>
          <w:rFonts w:cs="B Lotus" w:hint="cs"/>
          <w:sz w:val="26"/>
          <w:szCs w:val="26"/>
          <w:rtl/>
          <w:lang w:bidi="fa-IR"/>
        </w:rPr>
        <w:t xml:space="preserve"> </w:t>
      </w:r>
    </w:p>
    <w:p w14:paraId="22C18009" w14:textId="50A24852" w:rsidR="00C762CD" w:rsidRDefault="00BF581B" w:rsidP="0020362A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حجم عظیمی از ساختار ملودیک گوشه‏های ردیف در تصرف تعداد محدودی فیگورهای ملودیک عام است که می‏توان آن‏ها را به پنج گروه تقسیم کرد(برای اطلاعات بیشتر نک. جریته 1388). </w:t>
      </w:r>
      <w:r w:rsidR="008479A8">
        <w:rPr>
          <w:rFonts w:cs="B Lotus" w:hint="cs"/>
          <w:sz w:val="26"/>
          <w:szCs w:val="26"/>
          <w:rtl/>
          <w:lang w:bidi="fa-IR"/>
        </w:rPr>
        <w:t xml:space="preserve">نقش‏مایه‏های </w:t>
      </w:r>
      <w:r w:rsidR="008B3F36">
        <w:rPr>
          <w:rFonts w:cs="B Lotus" w:hint="cs"/>
          <w:sz w:val="26"/>
          <w:szCs w:val="26"/>
          <w:rtl/>
          <w:lang w:bidi="fa-IR"/>
        </w:rPr>
        <w:t>ریتمیک</w:t>
      </w:r>
      <w:r w:rsidR="00B147DF">
        <w:rPr>
          <w:rFonts w:cs="B Lotus" w:hint="cs"/>
          <w:sz w:val="26"/>
          <w:szCs w:val="26"/>
          <w:rtl/>
          <w:lang w:bidi="fa-IR"/>
        </w:rPr>
        <w:t>ی</w:t>
      </w:r>
      <w:r w:rsidR="008479A8">
        <w:rPr>
          <w:rFonts w:cs="B Lotus" w:hint="cs"/>
          <w:sz w:val="26"/>
          <w:szCs w:val="26"/>
          <w:rtl/>
          <w:lang w:bidi="fa-IR"/>
        </w:rPr>
        <w:t xml:space="preserve"> که بر اساس اوزان شعری هستند</w:t>
      </w:r>
      <w:r w:rsidR="008C35DE">
        <w:rPr>
          <w:rFonts w:cs="B Lotus" w:hint="cs"/>
          <w:sz w:val="26"/>
          <w:szCs w:val="26"/>
          <w:rtl/>
          <w:lang w:bidi="fa-IR"/>
        </w:rPr>
        <w:t xml:space="preserve"> بخش مهمی از رپرتوار موسیقی ایرانی را شکل می‏دهند</w:t>
      </w:r>
      <w:r w:rsidR="00271C8B">
        <w:rPr>
          <w:rFonts w:cs="B Lotus" w:hint="cs"/>
          <w:sz w:val="26"/>
          <w:szCs w:val="26"/>
          <w:rtl/>
          <w:lang w:bidi="fa-IR"/>
        </w:rPr>
        <w:t xml:space="preserve">. این دسته از نقش‏مایه‏ها با حرف </w:t>
      </w:r>
      <w:r w:rsidR="00271C8B" w:rsidRPr="00271C8B">
        <w:rPr>
          <w:rFonts w:cs="B Lotus" w:hint="cs"/>
          <w:sz w:val="26"/>
          <w:szCs w:val="26"/>
          <w:rtl/>
          <w:lang w:bidi="fa-IR"/>
        </w:rPr>
        <w:t>"</w:t>
      </w:r>
      <w:r w:rsidR="00271C8B" w:rsidRPr="00271C8B">
        <w:rPr>
          <w:rFonts w:cs="B Lotus"/>
          <w:sz w:val="26"/>
          <w:szCs w:val="26"/>
          <w:lang w:bidi="fa-IR"/>
        </w:rPr>
        <w:t>V</w:t>
      </w:r>
      <w:r w:rsidR="00271C8B" w:rsidRPr="00271C8B">
        <w:rPr>
          <w:rFonts w:cs="B Lotus" w:hint="cs"/>
          <w:sz w:val="26"/>
          <w:szCs w:val="26"/>
          <w:rtl/>
          <w:lang w:bidi="fa-IR"/>
        </w:rPr>
        <w:t xml:space="preserve">" مشخص شده‏اند. </w:t>
      </w:r>
      <w:r w:rsidR="00271C8B">
        <w:rPr>
          <w:rFonts w:cs="B Lotus" w:hint="cs"/>
          <w:sz w:val="26"/>
          <w:szCs w:val="26"/>
          <w:rtl/>
          <w:lang w:bidi="fa-IR"/>
        </w:rPr>
        <w:lastRenderedPageBreak/>
        <w:t>فرود اشاره به جایگاهی در ساختار اجرایی موسیقی ایرانی دارد که در آن بخش موسیقی با ملودی‏هایی ویژه رو به خاتمه می</w:t>
      </w:r>
      <w:r w:rsidR="00271C8B">
        <w:rPr>
          <w:rFonts w:cs="B Lotus"/>
          <w:sz w:val="26"/>
          <w:szCs w:val="26"/>
          <w:lang w:bidi="fa-IR"/>
        </w:rPr>
        <w:t>‎</w:t>
      </w:r>
      <w:r w:rsidR="00271C8B">
        <w:rPr>
          <w:rFonts w:cs="B Lotus" w:hint="cs"/>
          <w:sz w:val="26"/>
          <w:szCs w:val="26"/>
          <w:rtl/>
          <w:lang w:bidi="fa-IR"/>
        </w:rPr>
        <w:t>رود(</w:t>
      </w:r>
      <w:proofErr w:type="spellStart"/>
      <w:r w:rsidR="00271C8B">
        <w:rPr>
          <w:rFonts w:cs="B Lotus"/>
          <w:sz w:val="26"/>
          <w:szCs w:val="26"/>
          <w:lang w:bidi="fa-IR"/>
        </w:rPr>
        <w:t>Fo</w:t>
      </w:r>
      <w:proofErr w:type="spellEnd"/>
      <w:r w:rsidR="00271C8B">
        <w:rPr>
          <w:rFonts w:cs="B Lotus" w:hint="cs"/>
          <w:sz w:val="26"/>
          <w:szCs w:val="26"/>
          <w:rtl/>
          <w:lang w:bidi="fa-IR"/>
        </w:rPr>
        <w:t xml:space="preserve">). </w:t>
      </w:r>
      <w:r w:rsidR="0007670F">
        <w:rPr>
          <w:rFonts w:cs="B Lotus" w:hint="cs"/>
          <w:sz w:val="26"/>
          <w:szCs w:val="26"/>
          <w:rtl/>
          <w:lang w:bidi="fa-IR"/>
        </w:rPr>
        <w:t xml:space="preserve">نقش‏مایه‏های گروه </w:t>
      </w:r>
      <w:r w:rsidR="0007670F" w:rsidRPr="00255BB5">
        <w:rPr>
          <w:rFonts w:cs="B Lotus" w:hint="cs"/>
          <w:sz w:val="26"/>
          <w:szCs w:val="26"/>
          <w:rtl/>
          <w:lang w:bidi="fa-IR"/>
        </w:rPr>
        <w:t>"</w:t>
      </w:r>
      <w:r w:rsidR="0007670F">
        <w:rPr>
          <w:rFonts w:cs="B Lotus"/>
          <w:sz w:val="26"/>
          <w:szCs w:val="26"/>
          <w:lang w:bidi="fa-IR"/>
        </w:rPr>
        <w:t>M</w:t>
      </w:r>
      <w:r w:rsidR="0007670F" w:rsidRPr="00255BB5">
        <w:rPr>
          <w:rFonts w:cs="B Lotus" w:hint="cs"/>
          <w:sz w:val="26"/>
          <w:szCs w:val="26"/>
          <w:rtl/>
          <w:lang w:bidi="fa-IR"/>
        </w:rPr>
        <w:t>"</w:t>
      </w:r>
      <w:r w:rsidR="0007670F">
        <w:rPr>
          <w:rFonts w:cs="B Lotus" w:hint="cs"/>
          <w:sz w:val="26"/>
          <w:szCs w:val="26"/>
          <w:rtl/>
          <w:lang w:bidi="fa-IR"/>
        </w:rPr>
        <w:t xml:space="preserve"> که نقش‏مایه‏های ریتمیک-متریک هستند که گاه قسمتی از یک گوشه و گاه خود گوشه‏ای مستقل محسوب می‏شوند(جدای از ضربی‏هایی مانند چهارمضراب و رنگ).</w:t>
      </w:r>
      <w:r w:rsidR="000417E0">
        <w:rPr>
          <w:rFonts w:cs="B Lotus" w:hint="cs"/>
          <w:sz w:val="26"/>
          <w:szCs w:val="26"/>
          <w:rtl/>
          <w:lang w:bidi="fa-IR"/>
        </w:rPr>
        <w:t xml:space="preserve"> نقش‏مایه‏های با متر آزاد از جنس تحریر که می‏توان آن‏را با تکنیک‏های ملیسما و فالستو </w:t>
      </w:r>
      <w:r w:rsidR="00255BB5">
        <w:rPr>
          <w:rFonts w:cs="B Lotus" w:hint="cs"/>
          <w:sz w:val="26"/>
          <w:szCs w:val="26"/>
          <w:rtl/>
          <w:lang w:bidi="fa-IR"/>
        </w:rPr>
        <w:t xml:space="preserve">که نوعی غلت و شکست در صدا هنگام </w:t>
      </w:r>
      <w:r w:rsidR="000417E0">
        <w:rPr>
          <w:rFonts w:cs="B Lotus" w:hint="cs"/>
          <w:sz w:val="26"/>
          <w:szCs w:val="26"/>
          <w:rtl/>
          <w:lang w:bidi="fa-IR"/>
        </w:rPr>
        <w:t>اجرای آواز است مقایسه کرد</w:t>
      </w:r>
      <w:r w:rsidR="00255BB5" w:rsidRPr="00255BB5">
        <w:rPr>
          <w:rFonts w:cs="B Lotus" w:hint="cs"/>
          <w:sz w:val="26"/>
          <w:szCs w:val="26"/>
          <w:rtl/>
          <w:lang w:bidi="fa-IR"/>
        </w:rPr>
        <w:t>(گروه</w:t>
      </w:r>
      <w:r w:rsidR="00255BB5" w:rsidRPr="00255BB5">
        <w:rPr>
          <w:rFonts w:cs="B Lotus"/>
          <w:sz w:val="26"/>
          <w:szCs w:val="26"/>
          <w:lang w:bidi="fa-IR"/>
        </w:rPr>
        <w:t>T</w:t>
      </w:r>
      <w:r w:rsidR="00255BB5" w:rsidRPr="00255BB5">
        <w:rPr>
          <w:rFonts w:cs="B Lotus" w:hint="cs"/>
          <w:sz w:val="26"/>
          <w:szCs w:val="26"/>
          <w:rtl/>
          <w:lang w:bidi="fa-IR"/>
        </w:rPr>
        <w:t>).</w:t>
      </w:r>
    </w:p>
    <w:p w14:paraId="7CBD4E52" w14:textId="77E6902B" w:rsidR="00E964CD" w:rsidRDefault="00E964CD" w:rsidP="00E964CD">
      <w:pPr>
        <w:bidi/>
        <w:jc w:val="both"/>
        <w:rPr>
          <w:rFonts w:cs="B Lotus"/>
          <w:b/>
          <w:sz w:val="26"/>
          <w:szCs w:val="26"/>
          <w:rtl/>
          <w:lang w:bidi="fa-IR"/>
        </w:rPr>
      </w:pPr>
      <w:r w:rsidRPr="00D8088A">
        <w:rPr>
          <w:rFonts w:cs="B Lotus" w:hint="cs"/>
          <w:b/>
          <w:sz w:val="26"/>
          <w:szCs w:val="26"/>
          <w:rtl/>
          <w:lang w:bidi="fa-IR"/>
        </w:rPr>
        <w:t xml:space="preserve">به نظر می‌رسد </w:t>
      </w:r>
      <w:r>
        <w:rPr>
          <w:rFonts w:cs="B Lotus" w:hint="cs"/>
          <w:b/>
          <w:sz w:val="26"/>
          <w:szCs w:val="26"/>
          <w:rtl/>
          <w:lang w:bidi="fa-IR"/>
        </w:rPr>
        <w:t xml:space="preserve">تحلیل </w:t>
      </w:r>
      <w:r w:rsidR="00D37A89">
        <w:rPr>
          <w:rFonts w:cs="B Lotus" w:hint="cs"/>
          <w:b/>
          <w:sz w:val="26"/>
          <w:szCs w:val="26"/>
          <w:rtl/>
          <w:lang w:bidi="fa-IR"/>
        </w:rPr>
        <w:t>اجراهای مختلف از دستگاه‏ها/آوازها</w:t>
      </w:r>
      <w:r>
        <w:rPr>
          <w:rFonts w:cs="B Lotus" w:hint="cs"/>
          <w:b/>
          <w:sz w:val="26"/>
          <w:szCs w:val="26"/>
          <w:rtl/>
          <w:lang w:bidi="fa-IR"/>
        </w:rPr>
        <w:t xml:space="preserve"> از نظر مدال و فیگورشناسی</w:t>
      </w:r>
      <w:r w:rsidRPr="00D8088A">
        <w:rPr>
          <w:rFonts w:cs="B Lotus" w:hint="cs"/>
          <w:b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sz w:val="26"/>
          <w:szCs w:val="26"/>
          <w:rtl/>
          <w:lang w:bidi="fa-IR"/>
        </w:rPr>
        <w:t>در راستای</w:t>
      </w:r>
      <w:r w:rsidRPr="00D8088A">
        <w:rPr>
          <w:rFonts w:cs="B Lotus" w:hint="cs"/>
          <w:b/>
          <w:sz w:val="26"/>
          <w:szCs w:val="26"/>
          <w:rtl/>
          <w:lang w:bidi="fa-IR"/>
        </w:rPr>
        <w:t xml:space="preserve"> </w:t>
      </w:r>
      <w:r w:rsidR="00D37A89">
        <w:rPr>
          <w:rFonts w:cs="B Lotus" w:hint="cs"/>
          <w:b/>
          <w:sz w:val="26"/>
          <w:szCs w:val="26"/>
          <w:rtl/>
          <w:lang w:bidi="fa-IR"/>
        </w:rPr>
        <w:t xml:space="preserve">حصول </w:t>
      </w:r>
      <w:r w:rsidRPr="00D8088A">
        <w:rPr>
          <w:rFonts w:cs="B Lotus" w:hint="cs"/>
          <w:b/>
          <w:sz w:val="26"/>
          <w:szCs w:val="26"/>
          <w:rtl/>
          <w:lang w:bidi="fa-IR"/>
        </w:rPr>
        <w:t>شناخت جامع از موسیقی کلاسیک ایران و همچنین جستجوی راه‌های</w:t>
      </w:r>
      <w:r>
        <w:rPr>
          <w:rFonts w:cs="B Lotus" w:hint="cs"/>
          <w:b/>
          <w:sz w:val="26"/>
          <w:szCs w:val="26"/>
          <w:rtl/>
          <w:lang w:bidi="fa-IR"/>
        </w:rPr>
        <w:t xml:space="preserve"> </w:t>
      </w:r>
      <w:r w:rsidRPr="00D8088A">
        <w:rPr>
          <w:rFonts w:cs="B Lotus" w:hint="cs"/>
          <w:b/>
          <w:sz w:val="26"/>
          <w:szCs w:val="26"/>
          <w:rtl/>
          <w:lang w:bidi="fa-IR"/>
        </w:rPr>
        <w:t xml:space="preserve">خلاقانه و کارآمد برای آموزش، همچنین پرورش خلاقیت در ساخت و اجرای موسیقی </w:t>
      </w:r>
      <w:r w:rsidR="00D37A89">
        <w:rPr>
          <w:rFonts w:cs="B Lotus" w:hint="cs"/>
          <w:b/>
          <w:sz w:val="26"/>
          <w:szCs w:val="26"/>
          <w:rtl/>
          <w:lang w:bidi="fa-IR"/>
        </w:rPr>
        <w:t>موثر باشد</w:t>
      </w:r>
      <w:r>
        <w:rPr>
          <w:rFonts w:cs="B Lotus" w:hint="cs"/>
          <w:b/>
          <w:sz w:val="26"/>
          <w:szCs w:val="26"/>
          <w:rtl/>
          <w:lang w:bidi="fa-IR"/>
        </w:rPr>
        <w:t>.</w:t>
      </w:r>
    </w:p>
    <w:p w14:paraId="6335BC6D" w14:textId="77777777" w:rsidR="008C3387" w:rsidRDefault="008C3387" w:rsidP="008C3387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p w14:paraId="308961B6" w14:textId="76DAD6B7" w:rsidR="00822A20" w:rsidRPr="00822A20" w:rsidRDefault="00F407D4" w:rsidP="00F407D4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="00822A20" w:rsidRPr="00822A20">
        <w:rPr>
          <w:rFonts w:cs="B Zar" w:hint="cs"/>
          <w:b/>
          <w:bCs/>
          <w:sz w:val="28"/>
          <w:szCs w:val="28"/>
          <w:rtl/>
          <w:lang w:bidi="fa-IR"/>
        </w:rPr>
        <w:t xml:space="preserve">-ساختار مدال </w:t>
      </w:r>
      <w:r w:rsidR="001470E1">
        <w:rPr>
          <w:rFonts w:cs="B Zar" w:hint="cs"/>
          <w:b/>
          <w:bCs/>
          <w:sz w:val="28"/>
          <w:szCs w:val="28"/>
          <w:rtl/>
          <w:lang w:bidi="fa-IR"/>
        </w:rPr>
        <w:t>آواز دشتی</w:t>
      </w:r>
      <w:r w:rsidR="00822A20" w:rsidRPr="00822A20">
        <w:rPr>
          <w:rFonts w:cs="B Zar" w:hint="cs"/>
          <w:b/>
          <w:bCs/>
          <w:sz w:val="28"/>
          <w:szCs w:val="28"/>
          <w:rtl/>
          <w:lang w:bidi="fa-IR"/>
        </w:rPr>
        <w:t xml:space="preserve"> در ردیف </w:t>
      </w:r>
      <w:r w:rsidR="001470E1">
        <w:rPr>
          <w:rFonts w:cs="B Zar" w:hint="cs"/>
          <w:b/>
          <w:bCs/>
          <w:sz w:val="28"/>
          <w:szCs w:val="28"/>
          <w:rtl/>
          <w:lang w:bidi="fa-IR"/>
        </w:rPr>
        <w:t>صبا</w:t>
      </w:r>
    </w:p>
    <w:p w14:paraId="4F2F0CAB" w14:textId="4018A400" w:rsidR="00FB6F89" w:rsidRPr="00FB6F89" w:rsidRDefault="00FB6F89" w:rsidP="006B149A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FB6F89">
        <w:rPr>
          <w:rFonts w:cs="B Lotus" w:hint="cs"/>
          <w:sz w:val="26"/>
          <w:szCs w:val="26"/>
          <w:rtl/>
          <w:lang w:bidi="fa-IR"/>
        </w:rPr>
        <w:t xml:space="preserve">آواز دشتی در ردیف صبا از دو فضای مدال برجسته </w:t>
      </w:r>
      <w:r>
        <w:rPr>
          <w:rFonts w:cs="B Lotus" w:hint="cs"/>
          <w:sz w:val="26"/>
          <w:szCs w:val="26"/>
          <w:rtl/>
          <w:lang w:bidi="fa-IR"/>
        </w:rPr>
        <w:t>و یک فضای مدال ثانویه تشکیل شده است. مانند بیشتر روایت‏ها از آواز دشتی دو فضای مدال اصلی شامل درآمد(مبنا) و اوج یا عشاق است که فضای اولیه‏ای نسبت به درآمد شکل می‏دهد. در این روایت از آواز دشتی در برخی فرودها فضای ثانویه و کوتاهی شکل می‏گیرد که سارنج نام دارد و بر ایست موقت مد مبنا تاکید می‏کند.</w:t>
      </w:r>
    </w:p>
    <w:p w14:paraId="392A58C1" w14:textId="76791E8B" w:rsidR="006B149A" w:rsidRDefault="00F407D4" w:rsidP="00FB6F89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1-2-</w:t>
      </w:r>
      <w:r w:rsidR="001B612F" w:rsidRPr="001B612F">
        <w:rPr>
          <w:rFonts w:cs="B Lotus" w:hint="cs"/>
          <w:b/>
          <w:bCs/>
          <w:sz w:val="26"/>
          <w:szCs w:val="26"/>
          <w:rtl/>
          <w:lang w:bidi="fa-IR"/>
        </w:rPr>
        <w:t>درآمد</w:t>
      </w:r>
      <w:r w:rsidR="00132995">
        <w:rPr>
          <w:rFonts w:cs="B Lotus" w:hint="cs"/>
          <w:b/>
          <w:bCs/>
          <w:sz w:val="26"/>
          <w:szCs w:val="26"/>
          <w:rtl/>
          <w:lang w:bidi="fa-IR"/>
        </w:rPr>
        <w:t>-مبنا</w:t>
      </w:r>
      <w:r w:rsidR="001B612F" w:rsidRPr="001B612F">
        <w:rPr>
          <w:rFonts w:cs="B Lotus" w:hint="cs"/>
          <w:b/>
          <w:bCs/>
          <w:sz w:val="26"/>
          <w:szCs w:val="26"/>
          <w:rtl/>
          <w:lang w:bidi="fa-IR"/>
        </w:rPr>
        <w:t>:</w:t>
      </w:r>
      <w:r w:rsidR="00132995">
        <w:rPr>
          <w:rFonts w:cs="B Lotus" w:hint="cs"/>
          <w:sz w:val="26"/>
          <w:szCs w:val="26"/>
          <w:rtl/>
          <w:lang w:bidi="fa-IR"/>
        </w:rPr>
        <w:t xml:space="preserve"> </w:t>
      </w:r>
      <w:r w:rsidR="006B149A">
        <w:rPr>
          <w:rFonts w:cs="B Lotus" w:hint="cs"/>
          <w:sz w:val="26"/>
          <w:szCs w:val="26"/>
          <w:rtl/>
          <w:lang w:bidi="fa-IR"/>
        </w:rPr>
        <w:t xml:space="preserve">در این منطقه درجه‏ی پنجم بالای شور مبنا شاهد قرار می‏گیرد که با تغییر ریزپرده‏ای به‏صورت بم‏تر نغمه‏ی متغیر را که از ویژگی‏های برجسته‏ی دشتی است ایجاد می‏کند. درجات سوم و پنجم پایین شاهد به‏ترتیب ایست و خاتمه‏ی این منطقه‏ی مدال محسوب می‏شوند. در محدوده‏ی درآمد بیشترین گردش نغمات در یک محدوده‏ی پنج نتی از سوم پایین شاهد تا سوم بالای شاهد صورت می‏گیرد. </w:t>
      </w:r>
    </w:p>
    <w:p w14:paraId="7173304B" w14:textId="397B8C51" w:rsidR="006B149A" w:rsidRDefault="00F407D4" w:rsidP="006B149A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2-2</w:t>
      </w:r>
      <w:r w:rsidR="006B149A" w:rsidRPr="006B149A">
        <w:rPr>
          <w:rFonts w:cs="B Lotus" w:hint="cs"/>
          <w:b/>
          <w:bCs/>
          <w:sz w:val="26"/>
          <w:szCs w:val="26"/>
          <w:rtl/>
          <w:lang w:bidi="fa-IR"/>
        </w:rPr>
        <w:t xml:space="preserve">-عشاق-اولیه: </w:t>
      </w:r>
      <w:r w:rsidR="006B149A">
        <w:rPr>
          <w:rFonts w:cs="B Lotus" w:hint="cs"/>
          <w:b/>
          <w:bCs/>
          <w:sz w:val="26"/>
          <w:szCs w:val="26"/>
          <w:rtl/>
          <w:lang w:bidi="fa-IR"/>
        </w:rPr>
        <w:t xml:space="preserve">در </w:t>
      </w:r>
      <w:r w:rsidR="006B149A">
        <w:rPr>
          <w:rFonts w:cs="B Lotus" w:hint="cs"/>
          <w:sz w:val="26"/>
          <w:szCs w:val="26"/>
          <w:rtl/>
          <w:lang w:bidi="fa-IR"/>
        </w:rPr>
        <w:t>این منطقه شور جدیدی بر مبنای شاهد دشتی ایجاد می‏شود.</w:t>
      </w:r>
      <w:r w:rsidR="00253C2A">
        <w:rPr>
          <w:rFonts w:cs="B Lotus" w:hint="cs"/>
          <w:sz w:val="26"/>
          <w:szCs w:val="26"/>
          <w:rtl/>
          <w:lang w:bidi="fa-IR"/>
        </w:rPr>
        <w:t xml:space="preserve"> در این منطقه که اوج دشتی محسوب می</w:t>
      </w:r>
      <w:r w:rsidR="00253C2A">
        <w:rPr>
          <w:rFonts w:cs="B Lotus" w:hint="cs"/>
          <w:caps/>
          <w:sz w:val="26"/>
          <w:szCs w:val="26"/>
          <w:rtl/>
          <w:lang w:bidi="fa-IR"/>
        </w:rPr>
        <w:t>‏شود</w:t>
      </w:r>
      <w:r w:rsidR="00253C2A">
        <w:rPr>
          <w:rFonts w:cs="B Lotus" w:hint="cs"/>
          <w:sz w:val="26"/>
          <w:szCs w:val="26"/>
          <w:rtl/>
          <w:lang w:bidi="fa-IR"/>
        </w:rPr>
        <w:t>، درجه‏ی چهارم بالای شاهد دشتی</w:t>
      </w:r>
      <w:r w:rsidR="00A97BBD">
        <w:rPr>
          <w:rFonts w:cs="B Lotus" w:hint="cs"/>
          <w:sz w:val="26"/>
          <w:szCs w:val="26"/>
          <w:rtl/>
          <w:lang w:bidi="fa-IR"/>
        </w:rPr>
        <w:t>،</w:t>
      </w:r>
      <w:r w:rsidR="00253C2A">
        <w:rPr>
          <w:rFonts w:cs="B Lotus" w:hint="cs"/>
          <w:sz w:val="26"/>
          <w:szCs w:val="26"/>
          <w:rtl/>
          <w:lang w:bidi="fa-IR"/>
        </w:rPr>
        <w:t xml:space="preserve"> شاهد جدید قرار می‏گیرد. در این اجرا از عشاق نت سل(درجه‏ی پنجم پایین شاهد عشاق) به‏عنوان ایست در بم‏ترین بخش محدوده‏ی صوتی(قطب بم محدوده‏ی صوتی) مورد استفاده قرار گرفته که اصطلاحاً ایست قطبی نامیده می‏شود. </w:t>
      </w:r>
      <w:r w:rsidR="007365E1">
        <w:rPr>
          <w:rFonts w:cs="B Lotus" w:hint="cs"/>
          <w:sz w:val="26"/>
          <w:szCs w:val="26"/>
          <w:rtl/>
          <w:lang w:bidi="fa-IR"/>
        </w:rPr>
        <w:t>ایست این منطقه معمولاً درجه‏ی چهارم پایین شاهد جدید یا همان شاهد مد مبنای دشتی است.</w:t>
      </w:r>
    </w:p>
    <w:p w14:paraId="17E87D35" w14:textId="189C6138" w:rsidR="00F407D4" w:rsidRDefault="00F407D4" w:rsidP="00BB7C88">
      <w:p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2-3</w:t>
      </w:r>
      <w:r w:rsidR="005E4093" w:rsidRPr="005E4093">
        <w:rPr>
          <w:rFonts w:cs="B Lotus" w:hint="cs"/>
          <w:b/>
          <w:bCs/>
          <w:sz w:val="26"/>
          <w:szCs w:val="26"/>
          <w:rtl/>
          <w:lang w:bidi="fa-IR"/>
        </w:rPr>
        <w:t>-سارنج-ثانویه:</w:t>
      </w:r>
      <w:r w:rsidR="00176703">
        <w:rPr>
          <w:rFonts w:cs="B Lotus" w:hint="cs"/>
          <w:b/>
          <w:bCs/>
          <w:sz w:val="26"/>
          <w:szCs w:val="26"/>
          <w:rtl/>
          <w:lang w:bidi="fa-IR"/>
        </w:rPr>
        <w:t xml:space="preserve"> در </w:t>
      </w:r>
      <w:r w:rsidR="00176703">
        <w:rPr>
          <w:rFonts w:cs="B Lotus" w:hint="cs"/>
          <w:sz w:val="26"/>
          <w:szCs w:val="26"/>
          <w:rtl/>
          <w:lang w:bidi="fa-IR"/>
        </w:rPr>
        <w:t xml:space="preserve">برخی از فرودها ایست موقت مد مبنا(درجه‏ی سوم پایین </w:t>
      </w:r>
      <w:r w:rsidR="000A6F32">
        <w:rPr>
          <w:rFonts w:cs="B Lotus" w:hint="cs"/>
          <w:sz w:val="26"/>
          <w:szCs w:val="26"/>
          <w:rtl/>
          <w:lang w:bidi="fa-IR"/>
        </w:rPr>
        <w:t xml:space="preserve">شاهد </w:t>
      </w:r>
      <w:r w:rsidR="00176703">
        <w:rPr>
          <w:rFonts w:cs="B Lotus" w:hint="cs"/>
          <w:sz w:val="26"/>
          <w:szCs w:val="26"/>
          <w:rtl/>
          <w:lang w:bidi="fa-IR"/>
        </w:rPr>
        <w:t>مد مبنا) به‏صورت مقطعی موکد شده و شاهدی موقت</w:t>
      </w:r>
      <w:r w:rsidR="00A521FD">
        <w:rPr>
          <w:rFonts w:cs="B Lotus" w:hint="cs"/>
          <w:sz w:val="26"/>
          <w:szCs w:val="26"/>
          <w:rtl/>
          <w:lang w:bidi="fa-IR"/>
        </w:rPr>
        <w:t>ی</w:t>
      </w:r>
      <w:r w:rsidR="00176703">
        <w:rPr>
          <w:rFonts w:cs="B Lotus" w:hint="cs"/>
          <w:sz w:val="26"/>
          <w:szCs w:val="26"/>
          <w:rtl/>
          <w:lang w:bidi="fa-IR"/>
        </w:rPr>
        <w:t xml:space="preserve"> ایجاد می‏شود. </w:t>
      </w:r>
      <w:r w:rsidR="00FE4CB8">
        <w:rPr>
          <w:rFonts w:cs="B Lotus" w:hint="cs"/>
          <w:sz w:val="26"/>
          <w:szCs w:val="26"/>
          <w:rtl/>
          <w:lang w:bidi="fa-IR"/>
        </w:rPr>
        <w:t>این حالت در ردیف صبا سارنج نام گرفته است.</w:t>
      </w:r>
    </w:p>
    <w:p w14:paraId="0865B646" w14:textId="71E4499D" w:rsidR="001470E1" w:rsidRDefault="00F407D4" w:rsidP="001470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3</w:t>
      </w:r>
      <w:r w:rsidR="001470E1">
        <w:rPr>
          <w:rFonts w:cs="B Zar" w:hint="cs"/>
          <w:b/>
          <w:bCs/>
          <w:sz w:val="28"/>
          <w:szCs w:val="28"/>
          <w:rtl/>
          <w:lang w:bidi="fa-IR"/>
        </w:rPr>
        <w:t xml:space="preserve">-طرح مدال </w:t>
      </w:r>
      <w:r w:rsidR="0082697E">
        <w:rPr>
          <w:rFonts w:cs="B Zar" w:hint="cs"/>
          <w:b/>
          <w:bCs/>
          <w:sz w:val="28"/>
          <w:szCs w:val="28"/>
          <w:rtl/>
          <w:lang w:bidi="fa-IR"/>
        </w:rPr>
        <w:t>آواز دشتی در ردیف صبا</w:t>
      </w:r>
    </w:p>
    <w:p w14:paraId="104C5302" w14:textId="77777777" w:rsidR="00E1474A" w:rsidRDefault="00E1474A" w:rsidP="00E1474A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314CF906" w14:textId="27BB1770" w:rsidR="007B3CD8" w:rsidRDefault="007B3CD8" w:rsidP="00E1474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lang w:bidi="fa-IR"/>
        </w:rPr>
        <w:drawing>
          <wp:inline distT="0" distB="0" distL="0" distR="0" wp14:anchorId="51BA46DC" wp14:editId="76440CE7">
            <wp:extent cx="5309808" cy="263220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31" cy="26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13D38" w14:textId="741D340F" w:rsidR="007D3AC7" w:rsidRPr="00B9097F" w:rsidRDefault="009071A1" w:rsidP="00B9097F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طرح مدال نغمه‏نگاری شده</w:t>
      </w:r>
      <w:r w:rsidR="00E1474A">
        <w:rPr>
          <w:rFonts w:cs="B Zar" w:hint="cs"/>
          <w:sz w:val="24"/>
          <w:szCs w:val="24"/>
          <w:rtl/>
          <w:lang w:bidi="fa-IR"/>
        </w:rPr>
        <w:t xml:space="preserve"> 1</w:t>
      </w:r>
    </w:p>
    <w:p w14:paraId="3B650E47" w14:textId="77777777" w:rsidR="00BB7C88" w:rsidRDefault="00BB7C88" w:rsidP="007D3AC7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51570818" w14:textId="424A672D" w:rsidR="001470E1" w:rsidRDefault="00F407D4" w:rsidP="00BB7C88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="001470E1">
        <w:rPr>
          <w:rFonts w:cs="B Zar" w:hint="cs"/>
          <w:b/>
          <w:bCs/>
          <w:sz w:val="28"/>
          <w:szCs w:val="28"/>
          <w:rtl/>
          <w:lang w:bidi="fa-IR"/>
        </w:rPr>
        <w:t>-</w:t>
      </w:r>
      <w:r w:rsidR="00E97676">
        <w:rPr>
          <w:rFonts w:cs="B Zar" w:hint="cs"/>
          <w:b/>
          <w:bCs/>
          <w:sz w:val="28"/>
          <w:szCs w:val="28"/>
          <w:rtl/>
          <w:lang w:bidi="fa-IR"/>
        </w:rPr>
        <w:t xml:space="preserve">نقش‏مایه‏های </w:t>
      </w:r>
      <w:r w:rsidR="001470E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A28BC">
        <w:rPr>
          <w:rFonts w:cs="B Zar" w:hint="cs"/>
          <w:b/>
          <w:bCs/>
          <w:sz w:val="28"/>
          <w:szCs w:val="28"/>
          <w:rtl/>
          <w:lang w:bidi="fa-IR"/>
        </w:rPr>
        <w:t>شاخص</w:t>
      </w:r>
    </w:p>
    <w:p w14:paraId="4E28374C" w14:textId="4EDB3E7B" w:rsidR="00E97676" w:rsidRPr="00E97676" w:rsidRDefault="00E97676" w:rsidP="00E97676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E97676">
        <w:rPr>
          <w:rFonts w:cs="B Zar" w:hint="cs"/>
          <w:b/>
          <w:bCs/>
          <w:sz w:val="24"/>
          <w:szCs w:val="24"/>
          <w:rtl/>
          <w:lang w:bidi="fa-IR"/>
        </w:rPr>
        <w:t>1-</w:t>
      </w:r>
      <w:r w:rsidR="00F407D4">
        <w:rPr>
          <w:rFonts w:cs="B Zar" w:hint="cs"/>
          <w:b/>
          <w:bCs/>
          <w:sz w:val="24"/>
          <w:szCs w:val="24"/>
          <w:rtl/>
          <w:lang w:bidi="fa-IR"/>
        </w:rPr>
        <w:t>4</w:t>
      </w:r>
      <w:r w:rsidRPr="00E97676">
        <w:rPr>
          <w:rFonts w:cs="B Zar" w:hint="cs"/>
          <w:b/>
          <w:bCs/>
          <w:sz w:val="24"/>
          <w:szCs w:val="24"/>
          <w:rtl/>
          <w:lang w:bidi="fa-IR"/>
        </w:rPr>
        <w:t>-نقش‏مایه‏های مبتنی بر اوزان شعری</w:t>
      </w:r>
    </w:p>
    <w:p w14:paraId="326DAE1D" w14:textId="211AF33F" w:rsidR="00E97676" w:rsidRPr="007D3AC7" w:rsidRDefault="00E97676" w:rsidP="0016246E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7D3AC7">
        <w:rPr>
          <w:rFonts w:cs="B Lotus" w:hint="cs"/>
          <w:b/>
          <w:bCs/>
          <w:sz w:val="26"/>
          <w:szCs w:val="26"/>
          <w:rtl/>
          <w:lang w:bidi="fa-IR"/>
        </w:rPr>
        <w:t>1-1-</w:t>
      </w:r>
      <w:r w:rsidR="00F407D4">
        <w:rPr>
          <w:rFonts w:cs="B Lotus" w:hint="cs"/>
          <w:b/>
          <w:bCs/>
          <w:sz w:val="26"/>
          <w:szCs w:val="26"/>
          <w:rtl/>
          <w:lang w:bidi="fa-IR"/>
        </w:rPr>
        <w:t>4</w:t>
      </w:r>
      <w:r w:rsidRPr="007D3AC7">
        <w:rPr>
          <w:rFonts w:cs="B Lotus" w:hint="cs"/>
          <w:b/>
          <w:bCs/>
          <w:sz w:val="26"/>
          <w:szCs w:val="26"/>
          <w:rtl/>
          <w:lang w:bidi="fa-IR"/>
        </w:rPr>
        <w:t>-بحر مجتث-</w:t>
      </w:r>
      <w:r w:rsidRPr="007D3AC7">
        <w:rPr>
          <w:rFonts w:cs="B Lotus"/>
          <w:b/>
          <w:bCs/>
          <w:sz w:val="26"/>
          <w:szCs w:val="26"/>
          <w:lang w:bidi="fa-IR"/>
        </w:rPr>
        <w:t>V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1</w:t>
      </w:r>
      <w:r w:rsidRPr="007D3AC7">
        <w:rPr>
          <w:rFonts w:cs="B Lotus" w:hint="cs"/>
          <w:b/>
          <w:bCs/>
          <w:sz w:val="26"/>
          <w:szCs w:val="26"/>
          <w:rtl/>
          <w:lang w:bidi="fa-IR"/>
        </w:rPr>
        <w:t xml:space="preserve"> (کرشمه): </w:t>
      </w:r>
      <w:r w:rsidRPr="007D3AC7">
        <w:rPr>
          <w:rFonts w:cs="B Lotus" w:hint="cs"/>
          <w:sz w:val="26"/>
          <w:szCs w:val="26"/>
          <w:rtl/>
          <w:lang w:bidi="fa-IR"/>
        </w:rPr>
        <w:t xml:space="preserve">این وزن در موسیقی ایرانی به کرشمه مشهور است و در آواز دشتی در ردیف صبا  به‏صورت زیر </w:t>
      </w:r>
      <w:r w:rsidR="003B39B5">
        <w:rPr>
          <w:rFonts w:cs="B Lotus" w:hint="cs"/>
          <w:sz w:val="26"/>
          <w:szCs w:val="26"/>
          <w:rtl/>
          <w:lang w:bidi="fa-IR"/>
        </w:rPr>
        <w:t>اجرا شده است</w:t>
      </w:r>
      <w:r w:rsidRPr="007D3AC7">
        <w:rPr>
          <w:rFonts w:cs="B Lotus" w:hint="cs"/>
          <w:sz w:val="26"/>
          <w:szCs w:val="26"/>
          <w:rtl/>
          <w:lang w:bidi="fa-IR"/>
        </w:rPr>
        <w:t>:</w:t>
      </w:r>
    </w:p>
    <w:p w14:paraId="1E7BEAC8" w14:textId="42298D19" w:rsidR="00E97676" w:rsidRPr="007D3AC7" w:rsidRDefault="00E97676" w:rsidP="0016246E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7D3AC7">
        <w:rPr>
          <w:rFonts w:cs="B Lotus" w:hint="cs"/>
          <w:sz w:val="26"/>
          <w:szCs w:val="26"/>
          <w:rtl/>
          <w:lang w:bidi="fa-IR"/>
        </w:rPr>
        <w:t>- بحر مجتث مثمن مخبون : مفاعلن فعلاتن مفاعلن فعلاتن</w:t>
      </w:r>
    </w:p>
    <w:p w14:paraId="4F16CA21" w14:textId="70301B76" w:rsidR="00E97676" w:rsidRPr="007D3AC7" w:rsidRDefault="00E97676" w:rsidP="0016246E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7D3AC7">
        <w:rPr>
          <w:rFonts w:cs="B Lotus" w:hint="cs"/>
          <w:sz w:val="26"/>
          <w:szCs w:val="26"/>
          <w:rtl/>
          <w:lang w:bidi="fa-IR"/>
        </w:rPr>
        <w:t>از این وزن در درآمد</w:t>
      </w:r>
      <w:r w:rsidR="007D3AC7">
        <w:rPr>
          <w:rFonts w:cs="B Lotus" w:hint="cs"/>
          <w:sz w:val="26"/>
          <w:szCs w:val="26"/>
          <w:rtl/>
          <w:lang w:bidi="fa-IR"/>
        </w:rPr>
        <w:t>(همراه با شعر)</w:t>
      </w:r>
      <w:r w:rsidRPr="007D3AC7">
        <w:rPr>
          <w:rFonts w:cs="B Lotus" w:hint="cs"/>
          <w:sz w:val="26"/>
          <w:szCs w:val="26"/>
          <w:rtl/>
          <w:lang w:bidi="fa-IR"/>
        </w:rPr>
        <w:t xml:space="preserve"> و کرشمه‏ی عشاق</w:t>
      </w:r>
      <w:r w:rsidR="007D3AC7">
        <w:rPr>
          <w:rFonts w:cs="B Lotus" w:hint="cs"/>
          <w:sz w:val="26"/>
          <w:szCs w:val="26"/>
          <w:rtl/>
          <w:lang w:bidi="fa-IR"/>
        </w:rPr>
        <w:t>(به‏صورت سازی)</w:t>
      </w:r>
      <w:r w:rsidRPr="007D3AC7">
        <w:rPr>
          <w:rFonts w:cs="B Lotus" w:hint="cs"/>
          <w:sz w:val="26"/>
          <w:szCs w:val="26"/>
          <w:rtl/>
          <w:lang w:bidi="fa-IR"/>
        </w:rPr>
        <w:t xml:space="preserve"> استفاده شده است.</w:t>
      </w:r>
    </w:p>
    <w:p w14:paraId="37025898" w14:textId="5AE92524" w:rsidR="00E97676" w:rsidRPr="00E97676" w:rsidRDefault="007D3AC7" w:rsidP="007D3AC7">
      <w:pPr>
        <w:bidi/>
        <w:jc w:val="right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  <w:lang w:bidi="fa-IR"/>
        </w:rPr>
        <w:lastRenderedPageBreak/>
        <w:drawing>
          <wp:inline distT="0" distB="0" distL="0" distR="0" wp14:anchorId="3C98DB76" wp14:editId="33E7FE3F">
            <wp:extent cx="6067425" cy="17165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315" cy="17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EE32F" w14:textId="42CF45D3" w:rsidR="007D3AC7" w:rsidRPr="007D3AC7" w:rsidRDefault="007D3AC7" w:rsidP="007D3AC7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 w:rsidR="009071A1">
        <w:rPr>
          <w:rFonts w:cs="B Zar" w:hint="cs"/>
          <w:sz w:val="24"/>
          <w:szCs w:val="24"/>
          <w:rtl/>
          <w:lang w:bidi="fa-IR"/>
        </w:rPr>
        <w:t>1</w:t>
      </w:r>
    </w:p>
    <w:p w14:paraId="774D0BA4" w14:textId="6C108053" w:rsidR="001470E1" w:rsidRDefault="009D3F20" w:rsidP="0016246E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9D3F20">
        <w:rPr>
          <w:rFonts w:cs="B Lotus" w:hint="cs"/>
          <w:b/>
          <w:bCs/>
          <w:sz w:val="26"/>
          <w:szCs w:val="26"/>
          <w:rtl/>
          <w:lang w:bidi="fa-IR"/>
        </w:rPr>
        <w:t>2-1-</w:t>
      </w:r>
      <w:r w:rsidR="00F407D4">
        <w:rPr>
          <w:rFonts w:cs="B Lotus" w:hint="cs"/>
          <w:b/>
          <w:bCs/>
          <w:sz w:val="26"/>
          <w:szCs w:val="26"/>
          <w:rtl/>
          <w:lang w:bidi="fa-IR"/>
        </w:rPr>
        <w:t>4</w:t>
      </w:r>
      <w:r w:rsidRPr="009D3F20">
        <w:rPr>
          <w:rFonts w:cs="B Lotus" w:hint="cs"/>
          <w:b/>
          <w:bCs/>
          <w:sz w:val="26"/>
          <w:szCs w:val="26"/>
          <w:rtl/>
          <w:lang w:bidi="fa-IR"/>
        </w:rPr>
        <w:t>-بحر هزج-</w:t>
      </w:r>
      <w:r w:rsidRPr="009D3F20">
        <w:rPr>
          <w:rFonts w:cs="B Lotus"/>
          <w:b/>
          <w:bCs/>
          <w:sz w:val="26"/>
          <w:szCs w:val="26"/>
          <w:lang w:bidi="fa-IR"/>
        </w:rPr>
        <w:t>V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2</w:t>
      </w:r>
      <w:r w:rsidRPr="009D3F20">
        <w:rPr>
          <w:rFonts w:cs="B Lotus" w:hint="cs"/>
          <w:b/>
          <w:bCs/>
          <w:sz w:val="26"/>
          <w:szCs w:val="26"/>
          <w:rtl/>
          <w:lang w:bidi="fa-IR"/>
        </w:rPr>
        <w:t>(دو بیتی):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از این وزن در این اجرا از آواز دشتی استفاده‏ی زیادی شده است. بعضی از گوشه‏ها مانند</w:t>
      </w:r>
      <w:r w:rsidR="003B39B5">
        <w:rPr>
          <w:rFonts w:cs="B Lotus" w:hint="cs"/>
          <w:sz w:val="26"/>
          <w:szCs w:val="26"/>
          <w:rtl/>
          <w:lang w:bidi="fa-IR"/>
        </w:rPr>
        <w:t xml:space="preserve"> دشتستانی، گیلکی، غم‏انگیز و ... که ملودی مشخصی دارند با این وزن شعری اجرا شده‏اند.</w:t>
      </w:r>
      <w:r w:rsidR="004B2573">
        <w:rPr>
          <w:rFonts w:cs="B Lotus" w:hint="cs"/>
          <w:sz w:val="26"/>
          <w:szCs w:val="26"/>
          <w:rtl/>
          <w:lang w:bidi="fa-IR"/>
        </w:rPr>
        <w:t xml:space="preserve"> این وزن در اآواز دشتی به‏صورت زیر ارائه شده است:</w:t>
      </w:r>
    </w:p>
    <w:p w14:paraId="14C9BB75" w14:textId="60F0B89B" w:rsidR="004B2573" w:rsidRDefault="004B2573" w:rsidP="0016246E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-بحر </w:t>
      </w:r>
      <w:r w:rsidRPr="004B2573">
        <w:rPr>
          <w:rFonts w:cs="B Lotus"/>
          <w:sz w:val="26"/>
          <w:szCs w:val="26"/>
          <w:rtl/>
          <w:lang w:bidi="fa-IR"/>
        </w:rPr>
        <w:t>هزج مسدس محذوف</w:t>
      </w:r>
      <w:r>
        <w:rPr>
          <w:rFonts w:cs="B Lotus" w:hint="cs"/>
          <w:sz w:val="26"/>
          <w:szCs w:val="26"/>
          <w:rtl/>
          <w:lang w:bidi="fa-IR"/>
        </w:rPr>
        <w:t xml:space="preserve"> : مفاعیلن مفاعیلن فعولن</w:t>
      </w:r>
    </w:p>
    <w:p w14:paraId="0DE6EC60" w14:textId="7BE639DE" w:rsidR="00904EEF" w:rsidRDefault="00190B54" w:rsidP="0016246E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این وزن در گوشه‏های حاجیانی، دشتستانی، گیلکی، غم‏انگیز، چوپانی و دیلمان ارائه شده است.</w:t>
      </w:r>
    </w:p>
    <w:p w14:paraId="4A46F641" w14:textId="63E697A2" w:rsidR="009071A1" w:rsidRDefault="009071A1" w:rsidP="009071A1">
      <w:pPr>
        <w:bidi/>
        <w:jc w:val="right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drawing>
          <wp:inline distT="0" distB="0" distL="0" distR="0" wp14:anchorId="3030EE2B" wp14:editId="2C94CF6F">
            <wp:extent cx="59436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17C0" w14:textId="07E84DEB" w:rsidR="009071A1" w:rsidRPr="007D3AC7" w:rsidRDefault="009071A1" w:rsidP="009071A1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تصویر2</w:t>
      </w:r>
    </w:p>
    <w:p w14:paraId="226F2BA2" w14:textId="5D0A92D9" w:rsidR="003B39B5" w:rsidRDefault="003B39B5" w:rsidP="003B39B5">
      <w:pPr>
        <w:bidi/>
        <w:rPr>
          <w:rFonts w:cs="B Lotus"/>
          <w:sz w:val="26"/>
          <w:szCs w:val="26"/>
          <w:lang w:bidi="fa-IR"/>
        </w:rPr>
      </w:pPr>
    </w:p>
    <w:p w14:paraId="79B067FE" w14:textId="6F3D6E7F" w:rsidR="009071A1" w:rsidRPr="009D3F20" w:rsidRDefault="009071A1" w:rsidP="009071A1">
      <w:pPr>
        <w:bidi/>
        <w:jc w:val="right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drawing>
          <wp:inline distT="0" distB="0" distL="0" distR="0" wp14:anchorId="3198AE90" wp14:editId="5617EF1F">
            <wp:extent cx="5934075" cy="1771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F9EC" w14:textId="40865967" w:rsidR="009071A1" w:rsidRPr="007D3AC7" w:rsidRDefault="009071A1" w:rsidP="009071A1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تصویر3</w:t>
      </w:r>
    </w:p>
    <w:p w14:paraId="4378E3BD" w14:textId="40BD4CC5" w:rsidR="007E7A88" w:rsidRDefault="00D07944" w:rsidP="0016246E">
      <w:p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3</w:t>
      </w:r>
      <w:r w:rsidRPr="009D3F20">
        <w:rPr>
          <w:rFonts w:cs="B Lotus" w:hint="cs"/>
          <w:b/>
          <w:bCs/>
          <w:sz w:val="26"/>
          <w:szCs w:val="26"/>
          <w:rtl/>
          <w:lang w:bidi="fa-IR"/>
        </w:rPr>
        <w:t>-1-</w:t>
      </w:r>
      <w:r w:rsidR="00F407D4">
        <w:rPr>
          <w:rFonts w:cs="B Lotus" w:hint="cs"/>
          <w:b/>
          <w:bCs/>
          <w:sz w:val="26"/>
          <w:szCs w:val="26"/>
          <w:rtl/>
          <w:lang w:bidi="fa-IR"/>
        </w:rPr>
        <w:t>4</w:t>
      </w:r>
      <w:r w:rsidRPr="009D3F20">
        <w:rPr>
          <w:rFonts w:cs="B Lotus" w:hint="cs"/>
          <w:b/>
          <w:bCs/>
          <w:sz w:val="26"/>
          <w:szCs w:val="26"/>
          <w:rtl/>
          <w:lang w:bidi="fa-IR"/>
        </w:rPr>
        <w:t xml:space="preserve">-بحر </w:t>
      </w:r>
      <w:r>
        <w:rPr>
          <w:rFonts w:cs="B Lotus" w:hint="cs"/>
          <w:b/>
          <w:bCs/>
          <w:sz w:val="26"/>
          <w:szCs w:val="26"/>
          <w:rtl/>
          <w:lang w:bidi="fa-IR"/>
        </w:rPr>
        <w:t>رمل</w:t>
      </w:r>
      <w:r w:rsidRPr="009D3F20">
        <w:rPr>
          <w:rFonts w:cs="B Lotus" w:hint="cs"/>
          <w:b/>
          <w:bCs/>
          <w:sz w:val="26"/>
          <w:szCs w:val="26"/>
          <w:rtl/>
          <w:lang w:bidi="fa-IR"/>
        </w:rPr>
        <w:t>-</w:t>
      </w:r>
      <w:r w:rsidRPr="009D3F20">
        <w:rPr>
          <w:rFonts w:cs="B Lotus"/>
          <w:b/>
          <w:bCs/>
          <w:sz w:val="26"/>
          <w:szCs w:val="26"/>
          <w:lang w:bidi="fa-IR"/>
        </w:rPr>
        <w:t>V</w:t>
      </w:r>
      <w:r w:rsidRPr="001C5CE8">
        <w:rPr>
          <w:rFonts w:asciiTheme="majorBidi" w:hAnsiTheme="majorBidi" w:cstheme="majorBidi"/>
          <w:b/>
          <w:bCs/>
          <w:sz w:val="26"/>
          <w:szCs w:val="26"/>
          <w:vertAlign w:val="subscript"/>
          <w:lang w:bidi="fa-IR"/>
        </w:rPr>
        <w:t>3</w:t>
      </w:r>
      <w:r w:rsidRPr="009D3F20">
        <w:rPr>
          <w:rFonts w:cs="B Lotus" w:hint="cs"/>
          <w:b/>
          <w:bCs/>
          <w:sz w:val="26"/>
          <w:szCs w:val="26"/>
          <w:rtl/>
          <w:lang w:bidi="fa-IR"/>
        </w:rPr>
        <w:t>(</w:t>
      </w:r>
      <w:r>
        <w:rPr>
          <w:rFonts w:cs="B Lotus" w:hint="cs"/>
          <w:b/>
          <w:bCs/>
          <w:sz w:val="26"/>
          <w:szCs w:val="26"/>
          <w:rtl/>
          <w:lang w:bidi="fa-IR"/>
        </w:rPr>
        <w:t>مثنوی</w:t>
      </w:r>
      <w:r w:rsidRPr="009D3F20">
        <w:rPr>
          <w:rFonts w:cs="B Lotus" w:hint="cs"/>
          <w:b/>
          <w:bCs/>
          <w:sz w:val="26"/>
          <w:szCs w:val="26"/>
          <w:rtl/>
          <w:lang w:bidi="fa-IR"/>
        </w:rPr>
        <w:t>):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این وزن که به مثنوی مشهور است در این اجرا به دوصورت ارائه شده است:</w:t>
      </w:r>
    </w:p>
    <w:p w14:paraId="258FBB1A" w14:textId="6DE464CF" w:rsidR="00D07944" w:rsidRPr="00D07944" w:rsidRDefault="00D07944" w:rsidP="0016246E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D07944">
        <w:rPr>
          <w:rFonts w:cs="B Lotus" w:hint="cs"/>
          <w:sz w:val="26"/>
          <w:szCs w:val="26"/>
          <w:rtl/>
          <w:lang w:bidi="fa-IR"/>
        </w:rPr>
        <w:t>-</w:t>
      </w:r>
      <w:r w:rsidRPr="00D07944">
        <w:rPr>
          <w:rFonts w:cs="B Lotus"/>
          <w:sz w:val="26"/>
          <w:szCs w:val="26"/>
          <w:rtl/>
          <w:lang w:bidi="fa-IR"/>
        </w:rPr>
        <w:t xml:space="preserve"> </w:t>
      </w:r>
      <w:r w:rsidRPr="00D07944">
        <w:rPr>
          <w:rFonts w:cs="B Lotus" w:hint="cs"/>
          <w:sz w:val="26"/>
          <w:szCs w:val="26"/>
          <w:rtl/>
          <w:lang w:bidi="fa-IR"/>
        </w:rPr>
        <w:t xml:space="preserve">بحر </w:t>
      </w:r>
      <w:r w:rsidRPr="00D07944">
        <w:rPr>
          <w:rFonts w:cs="B Lotus"/>
          <w:sz w:val="26"/>
          <w:szCs w:val="26"/>
          <w:rtl/>
          <w:lang w:bidi="fa-IR"/>
        </w:rPr>
        <w:t>رمل مثمن محذوف</w:t>
      </w:r>
      <w:r w:rsidRPr="00D07944">
        <w:rPr>
          <w:rFonts w:cs="B Lotus" w:hint="cs"/>
          <w:sz w:val="26"/>
          <w:szCs w:val="26"/>
          <w:rtl/>
          <w:lang w:bidi="fa-IR"/>
        </w:rPr>
        <w:t xml:space="preserve"> : </w:t>
      </w:r>
      <w:r w:rsidRPr="00D07944">
        <w:rPr>
          <w:rFonts w:cs="B Lotus"/>
          <w:sz w:val="26"/>
          <w:szCs w:val="26"/>
          <w:rtl/>
          <w:lang w:bidi="fa-IR"/>
        </w:rPr>
        <w:t>فاعلاتن فاعلاتن فاعلاتن فاعلن</w:t>
      </w:r>
    </w:p>
    <w:p w14:paraId="2BBF5B71" w14:textId="68C88908" w:rsidR="007E7A88" w:rsidRDefault="00D07944" w:rsidP="007E7A88">
      <w:pPr>
        <w:bidi/>
        <w:rPr>
          <w:rFonts w:cs="B Lotus"/>
          <w:sz w:val="26"/>
          <w:szCs w:val="26"/>
          <w:rtl/>
          <w:lang w:bidi="fa-IR"/>
        </w:rPr>
      </w:pPr>
      <w:r w:rsidRPr="00D07944">
        <w:rPr>
          <w:rFonts w:cs="B Lotus" w:hint="cs"/>
          <w:sz w:val="26"/>
          <w:szCs w:val="26"/>
          <w:rtl/>
          <w:lang w:bidi="fa-IR"/>
        </w:rPr>
        <w:t>این وزن در ادامه‏ی کرشمه‏ی عشاق ارائه شده است.</w:t>
      </w:r>
    </w:p>
    <w:p w14:paraId="703DE560" w14:textId="624F2460" w:rsidR="00D07944" w:rsidRDefault="00D07944" w:rsidP="00D07944">
      <w:pPr>
        <w:bidi/>
        <w:rPr>
          <w:rFonts w:cs="B Lotus"/>
          <w:sz w:val="26"/>
          <w:szCs w:val="26"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drawing>
          <wp:inline distT="0" distB="0" distL="0" distR="0" wp14:anchorId="6A2CCF4E" wp14:editId="219B6A71">
            <wp:extent cx="5943600" cy="1962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EC9D4" w14:textId="05F29912" w:rsidR="00D07944" w:rsidRPr="00D07944" w:rsidRDefault="00D07944" w:rsidP="00D07944">
      <w:pPr>
        <w:bidi/>
        <w:jc w:val="center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>
        <w:rPr>
          <w:rFonts w:cs="B Zar"/>
          <w:sz w:val="24"/>
          <w:szCs w:val="24"/>
          <w:lang w:bidi="fa-IR"/>
        </w:rPr>
        <w:t>4</w:t>
      </w:r>
    </w:p>
    <w:p w14:paraId="34362A90" w14:textId="340F0949" w:rsidR="00D07944" w:rsidRPr="00D07944" w:rsidRDefault="00D07944" w:rsidP="00D07944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-</w:t>
      </w:r>
      <w:r w:rsidRPr="00D07944">
        <w:rPr>
          <w:rFonts w:cs="B Lotus"/>
          <w:sz w:val="26"/>
          <w:szCs w:val="26"/>
          <w:rtl/>
          <w:lang w:bidi="fa-IR"/>
        </w:rPr>
        <w:t xml:space="preserve"> </w:t>
      </w:r>
      <w:r w:rsidRPr="00D07944">
        <w:rPr>
          <w:rFonts w:cs="B Lotus" w:hint="cs"/>
          <w:sz w:val="26"/>
          <w:szCs w:val="26"/>
          <w:rtl/>
          <w:lang w:bidi="fa-IR"/>
        </w:rPr>
        <w:t xml:space="preserve">بحر </w:t>
      </w:r>
      <w:r w:rsidR="00D14387">
        <w:rPr>
          <w:rFonts w:cs="B Lotus" w:hint="cs"/>
          <w:sz w:val="26"/>
          <w:szCs w:val="26"/>
          <w:rtl/>
          <w:lang w:bidi="fa-IR"/>
        </w:rPr>
        <w:t>رمل</w:t>
      </w:r>
      <w:r w:rsidRPr="00D07944">
        <w:rPr>
          <w:rFonts w:cs="B Lotus"/>
          <w:sz w:val="26"/>
          <w:szCs w:val="26"/>
          <w:rtl/>
          <w:lang w:bidi="fa-IR"/>
        </w:rPr>
        <w:t xml:space="preserve"> مسدس محذوف</w:t>
      </w:r>
      <w:r>
        <w:rPr>
          <w:rFonts w:cs="B Lotus" w:hint="cs"/>
          <w:sz w:val="26"/>
          <w:szCs w:val="26"/>
          <w:rtl/>
          <w:lang w:bidi="fa-IR"/>
        </w:rPr>
        <w:t xml:space="preserve"> : </w:t>
      </w:r>
      <w:r w:rsidRPr="00D07944">
        <w:rPr>
          <w:rFonts w:cs="B Lotus"/>
          <w:sz w:val="26"/>
          <w:szCs w:val="26"/>
          <w:rtl/>
          <w:lang w:bidi="fa-IR"/>
        </w:rPr>
        <w:t>فاعلاتن فاعلاتن فاعلن</w:t>
      </w:r>
    </w:p>
    <w:p w14:paraId="3D4056D9" w14:textId="3DB5213A" w:rsidR="00D07944" w:rsidRPr="00D07944" w:rsidRDefault="00D07944" w:rsidP="00D07944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این وزن در مثنوی کوچکی که پس از چوپانی آمده ارائه شده است.</w:t>
      </w:r>
    </w:p>
    <w:p w14:paraId="626F1668" w14:textId="774750C5" w:rsidR="007E7A88" w:rsidRDefault="00D07944" w:rsidP="007E7A88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lang w:bidi="fa-IR"/>
        </w:rPr>
        <w:drawing>
          <wp:inline distT="0" distB="0" distL="0" distR="0" wp14:anchorId="70167C7C" wp14:editId="45C0248F">
            <wp:extent cx="5934075" cy="971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A89D" w14:textId="4FB42BF8" w:rsidR="00D07944" w:rsidRPr="00D07944" w:rsidRDefault="00D07944" w:rsidP="00D07944">
      <w:pPr>
        <w:bidi/>
        <w:jc w:val="center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>
        <w:rPr>
          <w:rFonts w:cs="B Zar"/>
          <w:sz w:val="24"/>
          <w:szCs w:val="24"/>
          <w:lang w:bidi="fa-IR"/>
        </w:rPr>
        <w:t>5</w:t>
      </w:r>
    </w:p>
    <w:p w14:paraId="0A240080" w14:textId="0CCABCCB" w:rsidR="009F3A37" w:rsidRDefault="00FF4BF3" w:rsidP="009F3A37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2</w:t>
      </w:r>
      <w:r w:rsidR="009F3A37" w:rsidRPr="00E97676">
        <w:rPr>
          <w:rFonts w:cs="B Zar" w:hint="cs"/>
          <w:b/>
          <w:bCs/>
          <w:sz w:val="24"/>
          <w:szCs w:val="24"/>
          <w:rtl/>
          <w:lang w:bidi="fa-IR"/>
        </w:rPr>
        <w:t>-</w:t>
      </w:r>
      <w:r w:rsidR="00F407D4">
        <w:rPr>
          <w:rFonts w:cs="B Zar" w:hint="cs"/>
          <w:b/>
          <w:bCs/>
          <w:sz w:val="24"/>
          <w:szCs w:val="24"/>
          <w:rtl/>
          <w:lang w:bidi="fa-IR"/>
        </w:rPr>
        <w:t>4</w:t>
      </w:r>
      <w:r w:rsidR="009F3A37" w:rsidRPr="00E97676">
        <w:rPr>
          <w:rFonts w:cs="B Zar" w:hint="cs"/>
          <w:b/>
          <w:bCs/>
          <w:sz w:val="24"/>
          <w:szCs w:val="24"/>
          <w:rtl/>
          <w:lang w:bidi="fa-IR"/>
        </w:rPr>
        <w:t xml:space="preserve">-نقش‏مایه‏های </w:t>
      </w:r>
      <w:r w:rsidR="009F3A37">
        <w:rPr>
          <w:rFonts w:cs="B Zar" w:hint="cs"/>
          <w:b/>
          <w:bCs/>
          <w:sz w:val="24"/>
          <w:szCs w:val="24"/>
          <w:rtl/>
          <w:lang w:bidi="fa-IR"/>
        </w:rPr>
        <w:t>فرودی</w:t>
      </w:r>
    </w:p>
    <w:p w14:paraId="1DB15CD7" w14:textId="40A28756" w:rsidR="009F3A37" w:rsidRDefault="0016246E" w:rsidP="0016246E">
      <w:p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16246E">
        <w:rPr>
          <w:rFonts w:cs="B Lotus" w:hint="cs"/>
          <w:b/>
          <w:bCs/>
          <w:sz w:val="26"/>
          <w:szCs w:val="26"/>
          <w:rtl/>
          <w:lang w:bidi="fa-IR"/>
        </w:rPr>
        <w:t xml:space="preserve">فرودهای ارائه شده در این اجرا از آواز دشتی از </w:t>
      </w:r>
      <w:r>
        <w:rPr>
          <w:rFonts w:cs="B Lotus" w:hint="cs"/>
          <w:b/>
          <w:bCs/>
          <w:sz w:val="26"/>
          <w:szCs w:val="26"/>
          <w:rtl/>
          <w:lang w:bidi="fa-IR"/>
        </w:rPr>
        <w:t>اجزای</w:t>
      </w:r>
      <w:r w:rsidRPr="0016246E">
        <w:rPr>
          <w:rFonts w:cs="B Lotus" w:hint="cs"/>
          <w:b/>
          <w:bCs/>
          <w:sz w:val="26"/>
          <w:szCs w:val="26"/>
          <w:rtl/>
          <w:lang w:bidi="fa-IR"/>
        </w:rPr>
        <w:t xml:space="preserve"> مختلف</w:t>
      </w:r>
      <w:r>
        <w:rPr>
          <w:rFonts w:cs="B Lotus" w:hint="cs"/>
          <w:b/>
          <w:bCs/>
          <w:sz w:val="26"/>
          <w:szCs w:val="26"/>
          <w:rtl/>
          <w:lang w:bidi="fa-IR"/>
        </w:rPr>
        <w:t>ی</w:t>
      </w:r>
      <w:r w:rsidRPr="0016246E">
        <w:rPr>
          <w:rFonts w:cs="B Lotus" w:hint="cs"/>
          <w:b/>
          <w:bCs/>
          <w:sz w:val="26"/>
          <w:szCs w:val="26"/>
          <w:rtl/>
          <w:lang w:bidi="fa-IR"/>
        </w:rPr>
        <w:t xml:space="preserve"> تشکیل می</w:t>
      </w:r>
      <w:r w:rsidRPr="0016246E">
        <w:rPr>
          <w:rFonts w:cs="B Lotus"/>
          <w:b/>
          <w:bCs/>
          <w:sz w:val="26"/>
          <w:szCs w:val="26"/>
          <w:lang w:bidi="fa-IR"/>
        </w:rPr>
        <w:t>‎</w:t>
      </w:r>
      <w:r w:rsidRPr="0016246E">
        <w:rPr>
          <w:rFonts w:cs="B Lotus" w:hint="cs"/>
          <w:b/>
          <w:bCs/>
          <w:sz w:val="26"/>
          <w:szCs w:val="26"/>
          <w:rtl/>
          <w:lang w:bidi="fa-IR"/>
        </w:rPr>
        <w:t>شوند. اجزاء این فرودها به‏شرح زیر است:</w:t>
      </w:r>
    </w:p>
    <w:p w14:paraId="63B074AA" w14:textId="3F4A5A6D" w:rsidR="0016246E" w:rsidRDefault="0016246E" w:rsidP="0016246E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Fo1</w:t>
      </w:r>
      <w:r>
        <w:rPr>
          <w:rFonts w:cs="B Lotus" w:hint="cs"/>
          <w:b/>
          <w:bCs/>
          <w:sz w:val="26"/>
          <w:szCs w:val="26"/>
          <w:rtl/>
          <w:lang w:bidi="fa-IR"/>
        </w:rPr>
        <w:t>:</w:t>
      </w:r>
      <w:r>
        <w:rPr>
          <w:rFonts w:cs="B Lotus" w:hint="cs"/>
          <w:sz w:val="26"/>
          <w:szCs w:val="26"/>
          <w:rtl/>
          <w:lang w:bidi="fa-IR"/>
        </w:rPr>
        <w:t xml:space="preserve"> این تحریر </w:t>
      </w:r>
      <w:r w:rsidR="00CF4959">
        <w:rPr>
          <w:rFonts w:cs="B Lotus" w:hint="cs"/>
          <w:sz w:val="26"/>
          <w:szCs w:val="26"/>
          <w:rtl/>
          <w:lang w:bidi="fa-IR"/>
        </w:rPr>
        <w:t xml:space="preserve">با اجرای پاساژی به قطب </w:t>
      </w:r>
      <w:r w:rsidR="006D03AA">
        <w:rPr>
          <w:rFonts w:cs="B Lotus" w:hint="cs"/>
          <w:sz w:val="26"/>
          <w:szCs w:val="26"/>
          <w:rtl/>
          <w:lang w:bidi="fa-IR"/>
        </w:rPr>
        <w:t>بالایی</w:t>
      </w:r>
      <w:r w:rsidR="00CF4959">
        <w:rPr>
          <w:rFonts w:cs="B Lotus" w:hint="cs"/>
          <w:sz w:val="26"/>
          <w:szCs w:val="26"/>
          <w:rtl/>
          <w:lang w:bidi="fa-IR"/>
        </w:rPr>
        <w:t xml:space="preserve"> محدوده‏ی صوتی درآمد رفته و طی چند مرحله بر ایست تعلیقی شور مبنا</w:t>
      </w:r>
      <w:r w:rsidR="006D03AA">
        <w:rPr>
          <w:rFonts w:cs="B Lotus" w:hint="cs"/>
          <w:sz w:val="26"/>
          <w:szCs w:val="26"/>
          <w:rtl/>
          <w:lang w:bidi="fa-IR"/>
        </w:rPr>
        <w:t xml:space="preserve"> </w:t>
      </w:r>
      <w:r w:rsidR="00CF4959">
        <w:rPr>
          <w:rFonts w:cs="B Lotus" w:hint="cs"/>
          <w:sz w:val="26"/>
          <w:szCs w:val="26"/>
          <w:rtl/>
          <w:lang w:bidi="fa-IR"/>
        </w:rPr>
        <w:t>(درجه‏ی دوم بالای خاتمه و شاهد شور) توقف می‏کند.</w:t>
      </w:r>
    </w:p>
    <w:p w14:paraId="03787D25" w14:textId="77777777" w:rsidR="0016246E" w:rsidRDefault="0016246E" w:rsidP="0016246E">
      <w:pPr>
        <w:bidi/>
        <w:rPr>
          <w:rFonts w:cs="B Lotus"/>
          <w:sz w:val="26"/>
          <w:szCs w:val="26"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lastRenderedPageBreak/>
        <w:drawing>
          <wp:inline distT="0" distB="0" distL="0" distR="0" wp14:anchorId="1C4460BA" wp14:editId="063F919F">
            <wp:extent cx="5943600" cy="1638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B0AF" w14:textId="5FB8E8F1" w:rsidR="0016246E" w:rsidRDefault="0016246E" w:rsidP="0016246E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تصویر6</w:t>
      </w:r>
    </w:p>
    <w:p w14:paraId="183804EA" w14:textId="77777777" w:rsidR="0016246E" w:rsidRPr="000D7199" w:rsidRDefault="0016246E" w:rsidP="0016246E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noProof/>
          <w:sz w:val="26"/>
          <w:szCs w:val="26"/>
          <w:lang w:bidi="fa-IR"/>
        </w:rPr>
        <w:drawing>
          <wp:inline distT="0" distB="0" distL="0" distR="0" wp14:anchorId="4FC23044" wp14:editId="67C280AF">
            <wp:extent cx="5943600" cy="1819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4898" w14:textId="04A0EA05" w:rsidR="0016246E" w:rsidRDefault="0016246E" w:rsidP="0016246E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تصویر7</w:t>
      </w:r>
    </w:p>
    <w:p w14:paraId="387186C0" w14:textId="2B62DF83" w:rsidR="00CF4959" w:rsidRDefault="00CF4959" w:rsidP="00CF4959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Fo2</w:t>
      </w:r>
      <w:r>
        <w:rPr>
          <w:rFonts w:cs="B Lotus" w:hint="cs"/>
          <w:b/>
          <w:bCs/>
          <w:sz w:val="26"/>
          <w:szCs w:val="26"/>
          <w:rtl/>
          <w:lang w:bidi="fa-IR"/>
        </w:rPr>
        <w:t>: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6D03AA">
        <w:rPr>
          <w:rFonts w:cs="B Lotus" w:hint="cs"/>
          <w:sz w:val="26"/>
          <w:szCs w:val="26"/>
          <w:rtl/>
          <w:lang w:bidi="fa-IR"/>
        </w:rPr>
        <w:t>اشاره‏ی کوتاهی به فضای دشتی کرده و بر قطب بالایی دانگ شور مبنا</w:t>
      </w:r>
      <w:r w:rsidR="00F83536">
        <w:rPr>
          <w:rFonts w:cs="B Lotus"/>
          <w:sz w:val="26"/>
          <w:szCs w:val="26"/>
          <w:lang w:bidi="fa-IR"/>
        </w:rPr>
        <w:t xml:space="preserve"> </w:t>
      </w:r>
      <w:r w:rsidR="006D03AA">
        <w:rPr>
          <w:rFonts w:cs="B Lotus" w:hint="cs"/>
          <w:sz w:val="26"/>
          <w:szCs w:val="26"/>
          <w:rtl/>
          <w:lang w:bidi="fa-IR"/>
        </w:rPr>
        <w:t>(نت سل) توقف می‏کند.</w:t>
      </w:r>
    </w:p>
    <w:p w14:paraId="2F6374AF" w14:textId="0DCDCDF5" w:rsidR="00F83536" w:rsidRDefault="00F83536" w:rsidP="00F83536">
      <w:pPr>
        <w:bidi/>
        <w:rPr>
          <w:rFonts w:cs="B Lotus"/>
          <w:sz w:val="26"/>
          <w:szCs w:val="26"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drawing>
          <wp:inline distT="0" distB="0" distL="0" distR="0" wp14:anchorId="1EDED2E3" wp14:editId="0B105D09">
            <wp:extent cx="5934075" cy="666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C0B3E" w14:textId="2B29EC90" w:rsidR="00F83536" w:rsidRDefault="00F83536" w:rsidP="00F83536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>
        <w:rPr>
          <w:rFonts w:cs="B Zar"/>
          <w:sz w:val="24"/>
          <w:szCs w:val="24"/>
          <w:lang w:bidi="fa-IR"/>
        </w:rPr>
        <w:t>8</w:t>
      </w:r>
    </w:p>
    <w:p w14:paraId="362EBB92" w14:textId="6FEAC2E9" w:rsidR="0016246E" w:rsidRPr="0016246E" w:rsidRDefault="0016246E" w:rsidP="0016246E">
      <w:p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14:paraId="78EA6711" w14:textId="280D7EBC" w:rsidR="00F83536" w:rsidRDefault="00F83536" w:rsidP="00F83536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Fo3</w:t>
      </w:r>
      <w:r>
        <w:rPr>
          <w:rFonts w:cs="B Lotus" w:hint="cs"/>
          <w:b/>
          <w:bCs/>
          <w:sz w:val="26"/>
          <w:szCs w:val="26"/>
          <w:rtl/>
          <w:lang w:bidi="fa-IR"/>
        </w:rPr>
        <w:t>:</w:t>
      </w:r>
      <w:r>
        <w:rPr>
          <w:rFonts w:cs="B Lotus" w:hint="cs"/>
          <w:sz w:val="26"/>
          <w:szCs w:val="26"/>
          <w:rtl/>
          <w:lang w:bidi="fa-IR"/>
        </w:rPr>
        <w:t xml:space="preserve"> این تحریر با تاکید بر دانگ شور، فضا را برای فرود قطعی بر خاتمه‏ی شور مهیا می‏کند.</w:t>
      </w:r>
    </w:p>
    <w:p w14:paraId="28C3AB65" w14:textId="0B48ADC4" w:rsidR="00641E7F" w:rsidRDefault="00641E7F" w:rsidP="00641E7F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lastRenderedPageBreak/>
        <w:drawing>
          <wp:inline distT="0" distB="0" distL="0" distR="0" wp14:anchorId="3CA06805" wp14:editId="3ED84E82">
            <wp:extent cx="5943600" cy="1695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44E49" w14:textId="6078A244" w:rsidR="00641E7F" w:rsidRDefault="00641E7F" w:rsidP="007D13AF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تصویر10</w:t>
      </w:r>
    </w:p>
    <w:p w14:paraId="44B55C6B" w14:textId="49929D31" w:rsidR="0016246E" w:rsidRDefault="007C4A09" w:rsidP="00E72B05">
      <w:p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Fo4</w:t>
      </w:r>
      <w:r>
        <w:rPr>
          <w:rFonts w:cs="B Lotus" w:hint="cs"/>
          <w:b/>
          <w:bCs/>
          <w:sz w:val="26"/>
          <w:szCs w:val="26"/>
          <w:rtl/>
          <w:lang w:bidi="fa-IR"/>
        </w:rPr>
        <w:t>:</w:t>
      </w:r>
      <w:r>
        <w:rPr>
          <w:rFonts w:cs="B Lotus" w:hint="cs"/>
          <w:sz w:val="26"/>
          <w:szCs w:val="26"/>
          <w:rtl/>
          <w:lang w:bidi="fa-IR"/>
        </w:rPr>
        <w:t xml:space="preserve"> این تحریر در فرود بخش عشاق به‏جای </w:t>
      </w:r>
      <w:r>
        <w:rPr>
          <w:rFonts w:cs="B Lotus"/>
          <w:sz w:val="26"/>
          <w:szCs w:val="26"/>
          <w:lang w:bidi="fa-IR"/>
        </w:rPr>
        <w:t>TFo2</w:t>
      </w:r>
      <w:r>
        <w:rPr>
          <w:rFonts w:cs="B Lotus" w:hint="cs"/>
          <w:sz w:val="26"/>
          <w:szCs w:val="26"/>
          <w:rtl/>
          <w:lang w:bidi="fa-IR"/>
        </w:rPr>
        <w:t xml:space="preserve"> آمده است و درجات مهم گستره‏ی صوتی دشتی را مورد تا</w:t>
      </w:r>
      <w:r w:rsidR="00E72B05">
        <w:rPr>
          <w:rFonts w:cs="B Lotus" w:hint="cs"/>
          <w:sz w:val="26"/>
          <w:szCs w:val="26"/>
          <w:rtl/>
          <w:lang w:bidi="fa-IR"/>
        </w:rPr>
        <w:t>کی</w:t>
      </w:r>
      <w:r>
        <w:rPr>
          <w:rFonts w:cs="B Lotus" w:hint="cs"/>
          <w:sz w:val="26"/>
          <w:szCs w:val="26"/>
          <w:rtl/>
          <w:lang w:bidi="fa-IR"/>
        </w:rPr>
        <w:t>د قرار می‏دهد (ایست موق</w:t>
      </w:r>
      <w:r w:rsidR="00E35302">
        <w:rPr>
          <w:rFonts w:cs="B Lotus" w:hint="cs"/>
          <w:sz w:val="26"/>
          <w:szCs w:val="26"/>
          <w:rtl/>
          <w:lang w:bidi="fa-IR"/>
        </w:rPr>
        <w:t>ت</w:t>
      </w:r>
      <w:r>
        <w:rPr>
          <w:rFonts w:cs="B Lotus" w:hint="cs"/>
          <w:sz w:val="26"/>
          <w:szCs w:val="26"/>
          <w:rtl/>
          <w:lang w:bidi="fa-IR"/>
        </w:rPr>
        <w:t xml:space="preserve"> دشتی،</w:t>
      </w:r>
      <w:r w:rsidR="00914D0B"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 xml:space="preserve">شاهد دشتی و قطب بالایی </w:t>
      </w:r>
      <w:r w:rsidR="00914D0B">
        <w:rPr>
          <w:rFonts w:cs="B Lotus" w:hint="cs"/>
          <w:sz w:val="26"/>
          <w:szCs w:val="26"/>
          <w:rtl/>
          <w:lang w:bidi="fa-IR"/>
        </w:rPr>
        <w:t xml:space="preserve">دانگ نوا در </w:t>
      </w:r>
      <w:r>
        <w:rPr>
          <w:rFonts w:cs="B Lotus" w:hint="cs"/>
          <w:sz w:val="26"/>
          <w:szCs w:val="26"/>
          <w:rtl/>
          <w:lang w:bidi="fa-IR"/>
        </w:rPr>
        <w:t>محدوده‏ی صوتی دشتی).</w:t>
      </w:r>
    </w:p>
    <w:p w14:paraId="099F02CC" w14:textId="110BFBDD" w:rsidR="0077504D" w:rsidRDefault="0077504D" w:rsidP="0077504D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drawing>
          <wp:inline distT="0" distB="0" distL="0" distR="0" wp14:anchorId="6F7E9E31" wp14:editId="5066C121">
            <wp:extent cx="5943600" cy="704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FB3F" w14:textId="07E3AC2F" w:rsidR="0077504D" w:rsidRDefault="0077504D" w:rsidP="0077504D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>
        <w:rPr>
          <w:rFonts w:cs="B Zar"/>
          <w:sz w:val="24"/>
          <w:szCs w:val="24"/>
          <w:lang w:bidi="fa-IR"/>
        </w:rPr>
        <w:t>11</w:t>
      </w:r>
    </w:p>
    <w:p w14:paraId="0ACB9D92" w14:textId="77777777" w:rsidR="009F3A37" w:rsidRDefault="009F3A37" w:rsidP="009F3A37">
      <w:pPr>
        <w:bidi/>
        <w:rPr>
          <w:rFonts w:cs="B Zar"/>
          <w:b/>
          <w:bCs/>
          <w:sz w:val="24"/>
          <w:szCs w:val="24"/>
          <w:lang w:bidi="fa-IR"/>
        </w:rPr>
      </w:pPr>
    </w:p>
    <w:p w14:paraId="0A2D2E95" w14:textId="0DB814BA" w:rsidR="009F3A37" w:rsidRDefault="00916417" w:rsidP="009F3A37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Fo5</w:t>
      </w:r>
      <w:r>
        <w:rPr>
          <w:rFonts w:cs="B Lotus" w:hint="cs"/>
          <w:b/>
          <w:bCs/>
          <w:sz w:val="26"/>
          <w:szCs w:val="26"/>
          <w:rtl/>
          <w:lang w:bidi="fa-IR"/>
        </w:rPr>
        <w:t>:</w:t>
      </w:r>
      <w:r>
        <w:rPr>
          <w:rFonts w:cs="B Lotus" w:hint="cs"/>
          <w:sz w:val="26"/>
          <w:szCs w:val="26"/>
          <w:rtl/>
          <w:lang w:bidi="fa-IR"/>
        </w:rPr>
        <w:t xml:space="preserve"> این تحریر در فرودهای دشتستانی و غم‏انگیز به‏کار رفته است و با تاکید بر درجه‏ی بالای خاتمه‏ی شور، فضا را برای توقف بر خاتمه‏ی شور مهیا می‏کند.</w:t>
      </w:r>
    </w:p>
    <w:p w14:paraId="69FFEBB9" w14:textId="3E387765" w:rsidR="006B7868" w:rsidRDefault="006B7868" w:rsidP="006B7868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drawing>
          <wp:inline distT="0" distB="0" distL="0" distR="0" wp14:anchorId="46A0E556" wp14:editId="362ED89B">
            <wp:extent cx="5943600" cy="15906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4E02C" w14:textId="467979E5" w:rsidR="006B7868" w:rsidRDefault="006B7868" w:rsidP="006B7868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تصویر12</w:t>
      </w:r>
    </w:p>
    <w:p w14:paraId="5647FE9B" w14:textId="77777777" w:rsidR="009F3A37" w:rsidRDefault="009F3A37" w:rsidP="009F3A37">
      <w:pPr>
        <w:bidi/>
        <w:rPr>
          <w:rFonts w:cs="B Zar"/>
          <w:b/>
          <w:bCs/>
          <w:sz w:val="24"/>
          <w:szCs w:val="24"/>
          <w:lang w:bidi="fa-IR"/>
        </w:rPr>
      </w:pPr>
    </w:p>
    <w:p w14:paraId="3B8551B6" w14:textId="77777777" w:rsidR="009F3A37" w:rsidRDefault="009F3A37" w:rsidP="009F3A37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14:paraId="020F84C1" w14:textId="388095B2" w:rsidR="009F3A37" w:rsidRDefault="00265A0F" w:rsidP="0095399E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sz w:val="26"/>
          <w:szCs w:val="26"/>
          <w:lang w:bidi="fa-IR"/>
        </w:rPr>
        <w:lastRenderedPageBreak/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Fo6</w:t>
      </w:r>
      <w:r>
        <w:rPr>
          <w:rFonts w:cs="B Lotus" w:hint="cs"/>
          <w:b/>
          <w:bCs/>
          <w:sz w:val="26"/>
          <w:szCs w:val="26"/>
          <w:rtl/>
          <w:lang w:bidi="fa-IR"/>
        </w:rPr>
        <w:t>:</w:t>
      </w:r>
      <w:r>
        <w:rPr>
          <w:rFonts w:cs="B Lotus" w:hint="cs"/>
          <w:sz w:val="26"/>
          <w:szCs w:val="26"/>
          <w:rtl/>
          <w:lang w:bidi="fa-IR"/>
        </w:rPr>
        <w:t xml:space="preserve"> این تحریر در فرود دیلمان به‏جای </w:t>
      </w:r>
      <w:r>
        <w:rPr>
          <w:rFonts w:cs="B Lotus"/>
          <w:sz w:val="26"/>
          <w:szCs w:val="26"/>
          <w:lang w:bidi="fa-IR"/>
        </w:rPr>
        <w:t>TFo2</w:t>
      </w:r>
      <w:r>
        <w:rPr>
          <w:rFonts w:cs="B Lotus" w:hint="cs"/>
          <w:sz w:val="26"/>
          <w:szCs w:val="26"/>
          <w:rtl/>
          <w:lang w:bidi="fa-IR"/>
        </w:rPr>
        <w:t xml:space="preserve"> آمده است. این نقش‏مایه که به پنجه‏مویه نیز مشهور است از وزن دوبیتی</w:t>
      </w:r>
      <w:r w:rsidR="0095399E">
        <w:rPr>
          <w:rFonts w:cs="B Lotus" w:hint="cs"/>
          <w:sz w:val="26"/>
          <w:szCs w:val="26"/>
          <w:rtl/>
          <w:lang w:bidi="fa-IR"/>
        </w:rPr>
        <w:t xml:space="preserve"> (بحر هزج)</w:t>
      </w:r>
      <w:r>
        <w:rPr>
          <w:rFonts w:cs="B Lotus" w:hint="cs"/>
          <w:sz w:val="26"/>
          <w:szCs w:val="26"/>
          <w:rtl/>
          <w:lang w:bidi="fa-IR"/>
        </w:rPr>
        <w:t xml:space="preserve"> استفاده می‏کند.</w:t>
      </w:r>
    </w:p>
    <w:p w14:paraId="335CB21A" w14:textId="01993D3C" w:rsidR="009F3A37" w:rsidRDefault="0095399E" w:rsidP="009F3A37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lang w:bidi="fa-IR"/>
        </w:rPr>
        <w:drawing>
          <wp:inline distT="0" distB="0" distL="0" distR="0" wp14:anchorId="0F3CF817" wp14:editId="379F9EBB">
            <wp:extent cx="5943600" cy="838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1F808" w14:textId="2EE186F8" w:rsidR="0020362A" w:rsidRPr="00BB7C88" w:rsidRDefault="0095399E" w:rsidP="00BB7C88">
      <w:pPr>
        <w:bidi/>
        <w:jc w:val="center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تصویر13</w:t>
      </w:r>
    </w:p>
    <w:p w14:paraId="31218C94" w14:textId="1183A746" w:rsidR="0091385D" w:rsidRDefault="006D69E6" w:rsidP="00C66FAA">
      <w:pPr>
        <w:bidi/>
        <w:rPr>
          <w:rFonts w:cs="B Lotus"/>
          <w:sz w:val="26"/>
          <w:szCs w:val="26"/>
          <w:rtl/>
          <w:lang w:bidi="fa-IR"/>
        </w:rPr>
      </w:pPr>
      <w:r w:rsidRPr="006D69E6">
        <w:rPr>
          <w:rFonts w:cs="B Lotus" w:hint="cs"/>
          <w:sz w:val="26"/>
          <w:szCs w:val="26"/>
          <w:rtl/>
          <w:lang w:bidi="fa-IR"/>
        </w:rPr>
        <w:t>با توجه به نقش‏مایه‏های استخراج شده</w:t>
      </w:r>
      <w:r>
        <w:rPr>
          <w:rFonts w:cs="B Lotus" w:hint="cs"/>
          <w:sz w:val="26"/>
          <w:szCs w:val="26"/>
          <w:rtl/>
          <w:lang w:bidi="fa-IR"/>
        </w:rPr>
        <w:t xml:space="preserve"> فرودهای شاخص این اجرا از آواز دشتی را به‏صورت زیر می‏توان نشان داد: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3"/>
        <w:gridCol w:w="5937"/>
      </w:tblGrid>
      <w:tr w:rsidR="006D69E6" w14:paraId="629C53F0" w14:textId="77777777" w:rsidTr="006D69E6">
        <w:tc>
          <w:tcPr>
            <w:tcW w:w="3413" w:type="dxa"/>
          </w:tcPr>
          <w:p w14:paraId="55F1AE0E" w14:textId="4FDF9024" w:rsidR="006D69E6" w:rsidRPr="00713A3A" w:rsidRDefault="006D69E6" w:rsidP="006D69E6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3A3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منطقه مدال/گوشه</w:t>
            </w:r>
          </w:p>
        </w:tc>
        <w:tc>
          <w:tcPr>
            <w:tcW w:w="5937" w:type="dxa"/>
          </w:tcPr>
          <w:p w14:paraId="33AF2E9F" w14:textId="33F98A0C" w:rsidR="006D69E6" w:rsidRPr="00713A3A" w:rsidRDefault="006D69E6" w:rsidP="006D69E6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3A3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نوع فرود</w:t>
            </w:r>
          </w:p>
        </w:tc>
      </w:tr>
      <w:tr w:rsidR="006D69E6" w14:paraId="0FAC033C" w14:textId="77777777" w:rsidTr="006D69E6">
        <w:tc>
          <w:tcPr>
            <w:tcW w:w="3413" w:type="dxa"/>
          </w:tcPr>
          <w:p w14:paraId="224D17A6" w14:textId="61C3BEE3" w:rsidR="006D69E6" w:rsidRPr="00713A3A" w:rsidRDefault="006D69E6" w:rsidP="006D69E6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3A3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درآمد</w:t>
            </w:r>
          </w:p>
        </w:tc>
        <w:tc>
          <w:tcPr>
            <w:tcW w:w="5937" w:type="dxa"/>
          </w:tcPr>
          <w:p w14:paraId="0290FFA5" w14:textId="09C950DE" w:rsidR="006D69E6" w:rsidRDefault="006D69E6" w:rsidP="006D69E6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Fo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  <w:r>
              <w:rPr>
                <w:rFonts w:cs="B Lotus"/>
                <w:sz w:val="26"/>
                <w:szCs w:val="26"/>
                <w:lang w:bidi="fa-IR"/>
              </w:rPr>
              <w:t>: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Fo1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Fo2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="001C5CE8"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o3</w:t>
            </w:r>
          </w:p>
        </w:tc>
      </w:tr>
      <w:tr w:rsidR="006D69E6" w14:paraId="5C897A4C" w14:textId="77777777" w:rsidTr="006D69E6">
        <w:tc>
          <w:tcPr>
            <w:tcW w:w="3413" w:type="dxa"/>
          </w:tcPr>
          <w:p w14:paraId="5504C14E" w14:textId="77D499D2" w:rsidR="006D69E6" w:rsidRPr="00713A3A" w:rsidRDefault="006D69E6" w:rsidP="006D69E6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3A3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حاجیانی</w:t>
            </w:r>
          </w:p>
        </w:tc>
        <w:tc>
          <w:tcPr>
            <w:tcW w:w="5937" w:type="dxa"/>
          </w:tcPr>
          <w:p w14:paraId="3278BA22" w14:textId="4FF61FCB" w:rsidR="006D69E6" w:rsidRDefault="006D69E6" w:rsidP="006D69E6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Fo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  <w:r>
              <w:rPr>
                <w:rFonts w:cs="B Lotus"/>
                <w:sz w:val="26"/>
                <w:szCs w:val="26"/>
                <w:lang w:bidi="fa-IR"/>
              </w:rPr>
              <w:t>: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Fo1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Fo2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="001C5CE8"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o3</w:t>
            </w:r>
          </w:p>
        </w:tc>
      </w:tr>
      <w:tr w:rsidR="006D69E6" w14:paraId="212CBDCB" w14:textId="77777777" w:rsidTr="006D69E6">
        <w:tc>
          <w:tcPr>
            <w:tcW w:w="3413" w:type="dxa"/>
          </w:tcPr>
          <w:p w14:paraId="2125AE8C" w14:textId="685CF76E" w:rsidR="006D69E6" w:rsidRPr="00713A3A" w:rsidRDefault="006D69E6" w:rsidP="006D69E6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3A3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عشاق</w:t>
            </w:r>
          </w:p>
        </w:tc>
        <w:tc>
          <w:tcPr>
            <w:tcW w:w="5937" w:type="dxa"/>
          </w:tcPr>
          <w:p w14:paraId="3DA5EAC8" w14:textId="03493F08" w:rsidR="006D69E6" w:rsidRDefault="006D69E6" w:rsidP="006D69E6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Fo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  <w:r>
              <w:rPr>
                <w:rFonts w:cs="B Lotus"/>
                <w:sz w:val="26"/>
                <w:szCs w:val="26"/>
                <w:lang w:bidi="fa-IR"/>
              </w:rPr>
              <w:t>: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Fo1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Fo4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="001C5CE8"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o3</w:t>
            </w:r>
          </w:p>
        </w:tc>
      </w:tr>
      <w:tr w:rsidR="006D69E6" w14:paraId="336AACA5" w14:textId="77777777" w:rsidTr="006D69E6">
        <w:tc>
          <w:tcPr>
            <w:tcW w:w="3413" w:type="dxa"/>
          </w:tcPr>
          <w:p w14:paraId="4C79E4FE" w14:textId="3269807C" w:rsidR="006D69E6" w:rsidRPr="00713A3A" w:rsidRDefault="006D69E6" w:rsidP="006D69E6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3A3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دشتستانی</w:t>
            </w:r>
          </w:p>
        </w:tc>
        <w:tc>
          <w:tcPr>
            <w:tcW w:w="5937" w:type="dxa"/>
          </w:tcPr>
          <w:p w14:paraId="7B52D2B7" w14:textId="5A92CFFD" w:rsidR="006D69E6" w:rsidRDefault="006D69E6" w:rsidP="006D69E6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Fo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2</w:t>
            </w:r>
            <w:r>
              <w:rPr>
                <w:rFonts w:cs="B Lotus"/>
                <w:sz w:val="26"/>
                <w:szCs w:val="26"/>
                <w:lang w:bidi="fa-IR"/>
              </w:rPr>
              <w:t>: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Fo1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Fo5</w:t>
            </w:r>
          </w:p>
        </w:tc>
      </w:tr>
      <w:tr w:rsidR="006D69E6" w14:paraId="308CF3BD" w14:textId="77777777" w:rsidTr="006D69E6">
        <w:tc>
          <w:tcPr>
            <w:tcW w:w="3413" w:type="dxa"/>
          </w:tcPr>
          <w:p w14:paraId="1E6DFAA7" w14:textId="143D2930" w:rsidR="006D69E6" w:rsidRPr="00713A3A" w:rsidRDefault="006D69E6" w:rsidP="006D69E6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3A3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غم‏انگیز</w:t>
            </w:r>
          </w:p>
        </w:tc>
        <w:tc>
          <w:tcPr>
            <w:tcW w:w="5937" w:type="dxa"/>
          </w:tcPr>
          <w:p w14:paraId="7C35A1CB" w14:textId="657F43DA" w:rsidR="006D69E6" w:rsidRDefault="006D69E6" w:rsidP="006D69E6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Fo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2</w:t>
            </w:r>
            <w:r>
              <w:rPr>
                <w:rFonts w:cs="B Lotus"/>
                <w:sz w:val="26"/>
                <w:szCs w:val="26"/>
                <w:lang w:bidi="fa-IR"/>
              </w:rPr>
              <w:t>: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Fo5</w:t>
            </w:r>
          </w:p>
        </w:tc>
      </w:tr>
      <w:tr w:rsidR="006D69E6" w14:paraId="0C682770" w14:textId="77777777" w:rsidTr="006D69E6">
        <w:tc>
          <w:tcPr>
            <w:tcW w:w="3413" w:type="dxa"/>
          </w:tcPr>
          <w:p w14:paraId="2A6F7167" w14:textId="791380BD" w:rsidR="006D69E6" w:rsidRPr="00713A3A" w:rsidRDefault="006D69E6" w:rsidP="006D69E6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713A3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دیلمان</w:t>
            </w:r>
          </w:p>
        </w:tc>
        <w:tc>
          <w:tcPr>
            <w:tcW w:w="5937" w:type="dxa"/>
          </w:tcPr>
          <w:p w14:paraId="105E4ACC" w14:textId="2862C580" w:rsidR="006D69E6" w:rsidRDefault="007A5057" w:rsidP="007A5057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Fo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  <w:r>
              <w:rPr>
                <w:rFonts w:cs="B Lotus"/>
                <w:sz w:val="26"/>
                <w:szCs w:val="26"/>
                <w:lang w:bidi="fa-IR"/>
              </w:rPr>
              <w:t>: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Fo1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Fo6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="001C5CE8"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F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o3</w:t>
            </w:r>
          </w:p>
        </w:tc>
      </w:tr>
    </w:tbl>
    <w:p w14:paraId="6E46F087" w14:textId="5DD530F5" w:rsidR="002015B8" w:rsidRPr="002015B8" w:rsidRDefault="00C35AA1" w:rsidP="0020362A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7D3AC7">
        <w:rPr>
          <w:rFonts w:cs="B Zar" w:hint="cs"/>
          <w:sz w:val="24"/>
          <w:szCs w:val="24"/>
          <w:rtl/>
          <w:lang w:bidi="fa-IR"/>
        </w:rPr>
        <w:t xml:space="preserve">جدول </w:t>
      </w:r>
      <w:r w:rsidR="00B9097F">
        <w:rPr>
          <w:rFonts w:cs="B Zar" w:hint="cs"/>
          <w:sz w:val="24"/>
          <w:szCs w:val="24"/>
          <w:rtl/>
          <w:lang w:bidi="fa-IR"/>
        </w:rPr>
        <w:t>1</w:t>
      </w:r>
    </w:p>
    <w:p w14:paraId="44DCB667" w14:textId="77777777" w:rsidR="00BB7C88" w:rsidRDefault="00BB7C88" w:rsidP="0091385D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14:paraId="64233B89" w14:textId="5E17747D" w:rsidR="000D7199" w:rsidRDefault="009F3A37" w:rsidP="00BB7C88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="000D7199" w:rsidRPr="00E97676">
        <w:rPr>
          <w:rFonts w:cs="B Zar" w:hint="cs"/>
          <w:b/>
          <w:bCs/>
          <w:sz w:val="24"/>
          <w:szCs w:val="24"/>
          <w:rtl/>
          <w:lang w:bidi="fa-IR"/>
        </w:rPr>
        <w:t>-</w:t>
      </w:r>
      <w:r w:rsidR="00F407D4">
        <w:rPr>
          <w:rFonts w:cs="B Zar" w:hint="cs"/>
          <w:b/>
          <w:bCs/>
          <w:sz w:val="24"/>
          <w:szCs w:val="24"/>
          <w:rtl/>
          <w:lang w:bidi="fa-IR"/>
        </w:rPr>
        <w:t>4</w:t>
      </w:r>
      <w:r w:rsidR="000D7199" w:rsidRPr="00E97676">
        <w:rPr>
          <w:rFonts w:cs="B Zar" w:hint="cs"/>
          <w:b/>
          <w:bCs/>
          <w:sz w:val="24"/>
          <w:szCs w:val="24"/>
          <w:rtl/>
          <w:lang w:bidi="fa-IR"/>
        </w:rPr>
        <w:t xml:space="preserve">-نقش‏مایه‏های </w:t>
      </w:r>
      <w:r w:rsidR="000D7199">
        <w:rPr>
          <w:rFonts w:cs="B Zar" w:hint="cs"/>
          <w:b/>
          <w:bCs/>
          <w:sz w:val="24"/>
          <w:szCs w:val="24"/>
          <w:rtl/>
          <w:lang w:bidi="fa-IR"/>
        </w:rPr>
        <w:t>از نوع تحریر</w:t>
      </w:r>
    </w:p>
    <w:p w14:paraId="51E82AF7" w14:textId="20085A38" w:rsidR="000D7199" w:rsidRPr="000D7199" w:rsidRDefault="000D7199" w:rsidP="000D7199">
      <w:pPr>
        <w:bidi/>
        <w:rPr>
          <w:rFonts w:cs="B Lotus"/>
          <w:sz w:val="26"/>
          <w:szCs w:val="26"/>
          <w:rtl/>
          <w:lang w:bidi="fa-IR"/>
        </w:rPr>
      </w:pPr>
      <w:r w:rsidRPr="000D7199">
        <w:rPr>
          <w:rFonts w:cs="B Lotus"/>
          <w:b/>
          <w:bCs/>
          <w:sz w:val="26"/>
          <w:szCs w:val="26"/>
          <w:lang w:bidi="fa-IR"/>
        </w:rPr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1</w:t>
      </w:r>
      <w:r w:rsidRPr="000D7199">
        <w:rPr>
          <w:rFonts w:cs="B Lotus" w:hint="cs"/>
          <w:b/>
          <w:bCs/>
          <w:sz w:val="26"/>
          <w:szCs w:val="26"/>
          <w:rtl/>
          <w:lang w:bidi="fa-IR"/>
        </w:rPr>
        <w:t xml:space="preserve">: </w:t>
      </w:r>
      <w:r w:rsidRPr="000D7199">
        <w:rPr>
          <w:rFonts w:cs="B Lotus" w:hint="cs"/>
          <w:sz w:val="26"/>
          <w:szCs w:val="26"/>
          <w:rtl/>
          <w:lang w:bidi="fa-IR"/>
        </w:rPr>
        <w:t>از این تحریر در درآمد و گیلکی استفاده شده است.</w:t>
      </w:r>
    </w:p>
    <w:p w14:paraId="6737B297" w14:textId="1375936A" w:rsidR="007E7A88" w:rsidRDefault="000D7199" w:rsidP="007E7A88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lang w:bidi="fa-IR"/>
        </w:rPr>
        <w:drawing>
          <wp:inline distT="0" distB="0" distL="0" distR="0" wp14:anchorId="325C51F8" wp14:editId="40944706">
            <wp:extent cx="5943600" cy="800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38F7" w14:textId="04A71FB2" w:rsidR="00BB7C88" w:rsidRPr="00BB7C88" w:rsidRDefault="000D7199" w:rsidP="00BB7C88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 w:rsidR="00F4566D">
        <w:rPr>
          <w:rFonts w:cs="B Zar" w:hint="cs"/>
          <w:sz w:val="24"/>
          <w:szCs w:val="24"/>
          <w:rtl/>
          <w:lang w:bidi="fa-IR"/>
        </w:rPr>
        <w:t>14</w:t>
      </w:r>
    </w:p>
    <w:p w14:paraId="74328847" w14:textId="77777777" w:rsidR="00BB7C88" w:rsidRDefault="00BB7C88" w:rsidP="00BB7C88">
      <w:pPr>
        <w:bidi/>
        <w:rPr>
          <w:rFonts w:cs="B Lotus"/>
          <w:b/>
          <w:bCs/>
          <w:sz w:val="26"/>
          <w:szCs w:val="26"/>
          <w:rtl/>
          <w:lang w:bidi="fa-IR"/>
        </w:rPr>
      </w:pPr>
    </w:p>
    <w:p w14:paraId="73305413" w14:textId="77777777" w:rsidR="00BB7C88" w:rsidRDefault="00BB7C88" w:rsidP="00BB7C88">
      <w:pPr>
        <w:bidi/>
        <w:rPr>
          <w:rFonts w:cs="B Lotus"/>
          <w:b/>
          <w:bCs/>
          <w:sz w:val="26"/>
          <w:szCs w:val="26"/>
          <w:rtl/>
          <w:lang w:bidi="fa-IR"/>
        </w:rPr>
      </w:pPr>
    </w:p>
    <w:p w14:paraId="3595CC72" w14:textId="51A2F225" w:rsidR="007E7A88" w:rsidRDefault="000D7199" w:rsidP="00BB7C88">
      <w:pPr>
        <w:bidi/>
        <w:rPr>
          <w:rFonts w:cs="B Lotus"/>
          <w:sz w:val="26"/>
          <w:szCs w:val="26"/>
          <w:rtl/>
          <w:lang w:bidi="fa-IR"/>
        </w:rPr>
      </w:pPr>
      <w:r w:rsidRPr="000D7199">
        <w:rPr>
          <w:rFonts w:cs="B Lotus"/>
          <w:b/>
          <w:bCs/>
          <w:sz w:val="26"/>
          <w:szCs w:val="26"/>
          <w:lang w:bidi="fa-IR"/>
        </w:rPr>
        <w:lastRenderedPageBreak/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2</w:t>
      </w:r>
      <w:r w:rsidRPr="000D7199">
        <w:rPr>
          <w:rFonts w:cs="B Lotus" w:hint="cs"/>
          <w:b/>
          <w:bCs/>
          <w:sz w:val="26"/>
          <w:szCs w:val="26"/>
          <w:rtl/>
          <w:lang w:bidi="fa-IR"/>
        </w:rPr>
        <w:t xml:space="preserve">: </w:t>
      </w:r>
      <w:r w:rsidRPr="000D7199">
        <w:rPr>
          <w:rFonts w:cs="B Lotus" w:hint="cs"/>
          <w:sz w:val="26"/>
          <w:szCs w:val="26"/>
          <w:rtl/>
          <w:lang w:bidi="fa-IR"/>
        </w:rPr>
        <w:t>این تحریر در درآمد ارائه شده است.</w:t>
      </w:r>
    </w:p>
    <w:p w14:paraId="3997DFD6" w14:textId="2FB971F1" w:rsidR="000D7199" w:rsidRPr="000D7199" w:rsidRDefault="000D7199" w:rsidP="000D7199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drawing>
          <wp:inline distT="0" distB="0" distL="0" distR="0" wp14:anchorId="71539164" wp14:editId="64125E53">
            <wp:extent cx="5943600" cy="685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5207" w14:textId="053BFC7F" w:rsidR="000D7199" w:rsidRPr="000D7199" w:rsidRDefault="000D7199" w:rsidP="002015B8">
      <w:pPr>
        <w:bidi/>
        <w:jc w:val="center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 w:rsidR="00F4566D">
        <w:rPr>
          <w:rFonts w:cs="B Zar" w:hint="cs"/>
          <w:sz w:val="24"/>
          <w:szCs w:val="24"/>
          <w:rtl/>
          <w:lang w:bidi="fa-IR"/>
        </w:rPr>
        <w:t>15</w:t>
      </w:r>
    </w:p>
    <w:p w14:paraId="717E7250" w14:textId="56C3551E" w:rsidR="0091385D" w:rsidRDefault="0091385D" w:rsidP="0091385D">
      <w:pPr>
        <w:bidi/>
        <w:rPr>
          <w:rFonts w:cs="B Lotus"/>
          <w:sz w:val="26"/>
          <w:szCs w:val="26"/>
          <w:rtl/>
          <w:lang w:bidi="fa-IR"/>
        </w:rPr>
      </w:pPr>
      <w:r w:rsidRPr="000D7199">
        <w:rPr>
          <w:rFonts w:cs="B Lotus"/>
          <w:b/>
          <w:bCs/>
          <w:sz w:val="26"/>
          <w:szCs w:val="26"/>
          <w:lang w:bidi="fa-IR"/>
        </w:rPr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3</w:t>
      </w:r>
      <w:r w:rsidRPr="000D7199">
        <w:rPr>
          <w:rFonts w:cs="B Lotus" w:hint="cs"/>
          <w:b/>
          <w:bCs/>
          <w:sz w:val="26"/>
          <w:szCs w:val="26"/>
          <w:rtl/>
          <w:lang w:bidi="fa-IR"/>
        </w:rPr>
        <w:t xml:space="preserve">: </w:t>
      </w:r>
      <w:r w:rsidRPr="000D7199">
        <w:rPr>
          <w:rFonts w:cs="B Lotus" w:hint="cs"/>
          <w:sz w:val="26"/>
          <w:szCs w:val="26"/>
          <w:rtl/>
          <w:lang w:bidi="fa-IR"/>
        </w:rPr>
        <w:t>این تحریر در</w:t>
      </w:r>
      <w:r>
        <w:rPr>
          <w:rFonts w:cs="B Lotus"/>
          <w:sz w:val="26"/>
          <w:szCs w:val="26"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 xml:space="preserve">حاجیانی </w:t>
      </w:r>
      <w:r w:rsidRPr="000D7199">
        <w:rPr>
          <w:rFonts w:cs="B Lotus" w:hint="cs"/>
          <w:sz w:val="26"/>
          <w:szCs w:val="26"/>
          <w:rtl/>
          <w:lang w:bidi="fa-IR"/>
        </w:rPr>
        <w:t xml:space="preserve">ارائه شده </w:t>
      </w:r>
      <w:r>
        <w:rPr>
          <w:rFonts w:cs="B Lotus" w:hint="cs"/>
          <w:sz w:val="26"/>
          <w:szCs w:val="26"/>
          <w:rtl/>
          <w:lang w:bidi="fa-IR"/>
        </w:rPr>
        <w:t>و در ادامه به تحریر فرودی 2 (</w:t>
      </w:r>
      <w:r>
        <w:rPr>
          <w:rFonts w:cs="B Lotus"/>
          <w:sz w:val="26"/>
          <w:szCs w:val="26"/>
          <w:lang w:bidi="fa-IR"/>
        </w:rPr>
        <w:t>TFo2</w:t>
      </w:r>
      <w:r>
        <w:rPr>
          <w:rFonts w:cs="B Lotus" w:hint="cs"/>
          <w:sz w:val="26"/>
          <w:szCs w:val="26"/>
          <w:rtl/>
          <w:lang w:bidi="fa-IR"/>
        </w:rPr>
        <w:t>) وصل می‏شود.</w:t>
      </w:r>
    </w:p>
    <w:p w14:paraId="27146C1A" w14:textId="42F497E8" w:rsidR="0091385D" w:rsidRDefault="0091385D" w:rsidP="0091385D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drawing>
          <wp:inline distT="0" distB="0" distL="0" distR="0" wp14:anchorId="50930844" wp14:editId="6639656B">
            <wp:extent cx="5943600" cy="876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5A629" w14:textId="70DACD6B" w:rsidR="0091385D" w:rsidRPr="0091385D" w:rsidRDefault="0091385D" w:rsidP="0091385D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 w:rsidR="00F4566D">
        <w:rPr>
          <w:rFonts w:cs="B Zar" w:hint="cs"/>
          <w:sz w:val="24"/>
          <w:szCs w:val="24"/>
          <w:rtl/>
          <w:lang w:bidi="fa-IR"/>
        </w:rPr>
        <w:t>16</w:t>
      </w:r>
    </w:p>
    <w:p w14:paraId="14E0E85A" w14:textId="3D9D41E4" w:rsidR="007E7A88" w:rsidRDefault="009D5092" w:rsidP="0091385D">
      <w:pPr>
        <w:bidi/>
        <w:rPr>
          <w:rFonts w:cs="B Lotus"/>
          <w:sz w:val="26"/>
          <w:szCs w:val="26"/>
          <w:rtl/>
          <w:lang w:bidi="fa-IR"/>
        </w:rPr>
      </w:pPr>
      <w:r w:rsidRPr="009D5092">
        <w:rPr>
          <w:rFonts w:cs="B Lotus"/>
          <w:b/>
          <w:bCs/>
          <w:sz w:val="26"/>
          <w:szCs w:val="26"/>
          <w:lang w:bidi="fa-IR"/>
        </w:rPr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4</w:t>
      </w:r>
      <w:r w:rsidRPr="009D5092">
        <w:rPr>
          <w:rFonts w:cs="B Lotus" w:hint="cs"/>
          <w:b/>
          <w:bCs/>
          <w:sz w:val="26"/>
          <w:szCs w:val="26"/>
          <w:rtl/>
          <w:lang w:bidi="fa-IR"/>
        </w:rPr>
        <w:t>:</w:t>
      </w:r>
      <w:r w:rsidRPr="009D5092">
        <w:rPr>
          <w:rFonts w:cs="B Lotus" w:hint="cs"/>
          <w:sz w:val="26"/>
          <w:szCs w:val="26"/>
          <w:rtl/>
          <w:lang w:bidi="fa-IR"/>
        </w:rPr>
        <w:t xml:space="preserve"> این تحریر در قسمت عشاق </w:t>
      </w:r>
      <w:r>
        <w:rPr>
          <w:rFonts w:cs="B Lotus" w:hint="cs"/>
          <w:sz w:val="26"/>
          <w:szCs w:val="26"/>
          <w:rtl/>
          <w:lang w:bidi="fa-IR"/>
        </w:rPr>
        <w:t xml:space="preserve">به دو صورت </w:t>
      </w:r>
      <w:r w:rsidRPr="009D5092">
        <w:rPr>
          <w:rFonts w:cs="B Lotus" w:hint="cs"/>
          <w:sz w:val="26"/>
          <w:szCs w:val="26"/>
          <w:rtl/>
          <w:lang w:bidi="fa-IR"/>
        </w:rPr>
        <w:t>ارائه شده است.</w:t>
      </w:r>
    </w:p>
    <w:p w14:paraId="49639D57" w14:textId="1F8FE27E" w:rsidR="009D5092" w:rsidRPr="009D5092" w:rsidRDefault="001A0440" w:rsidP="009D5092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noProof/>
          <w:sz w:val="26"/>
          <w:szCs w:val="26"/>
          <w:lang w:bidi="fa-IR"/>
        </w:rPr>
        <w:drawing>
          <wp:inline distT="0" distB="0" distL="0" distR="0" wp14:anchorId="0EC825B0" wp14:editId="3362205C">
            <wp:extent cx="5825134" cy="1745673"/>
            <wp:effectExtent l="0" t="0" r="444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56" cy="175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C9985" w14:textId="31714EDA" w:rsidR="001A0440" w:rsidRDefault="001A0440" w:rsidP="001A0440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 w:rsidR="00F4566D">
        <w:rPr>
          <w:rFonts w:cs="B Zar" w:hint="cs"/>
          <w:sz w:val="24"/>
          <w:szCs w:val="24"/>
          <w:rtl/>
          <w:lang w:bidi="fa-IR"/>
        </w:rPr>
        <w:t>17</w:t>
      </w:r>
    </w:p>
    <w:p w14:paraId="5E1C4716" w14:textId="150A5367" w:rsidR="007E7A88" w:rsidRDefault="00EF47B9" w:rsidP="007E7A88">
      <w:pPr>
        <w:bidi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noProof/>
          <w:sz w:val="28"/>
          <w:szCs w:val="28"/>
          <w:lang w:bidi="fa-IR"/>
        </w:rPr>
        <w:drawing>
          <wp:inline distT="0" distB="0" distL="0" distR="0" wp14:anchorId="064A4041" wp14:editId="2BE27BAD">
            <wp:extent cx="5879712" cy="1771451"/>
            <wp:effectExtent l="0" t="0" r="698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07" cy="17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CBF2" w14:textId="2CECE67A" w:rsidR="007E7A88" w:rsidRPr="002015B8" w:rsidRDefault="00EF47B9" w:rsidP="002015B8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 w:rsidR="00F4566D">
        <w:rPr>
          <w:rFonts w:cs="B Zar" w:hint="cs"/>
          <w:sz w:val="24"/>
          <w:szCs w:val="24"/>
          <w:rtl/>
          <w:lang w:bidi="fa-IR"/>
        </w:rPr>
        <w:t>18</w:t>
      </w:r>
    </w:p>
    <w:p w14:paraId="37CC47F4" w14:textId="571CA567" w:rsidR="00964278" w:rsidRDefault="00964278" w:rsidP="00964278">
      <w:pPr>
        <w:bidi/>
        <w:rPr>
          <w:rFonts w:cs="B Lotus"/>
          <w:sz w:val="26"/>
          <w:szCs w:val="26"/>
          <w:rtl/>
          <w:lang w:bidi="fa-IR"/>
        </w:rPr>
      </w:pPr>
      <w:r w:rsidRPr="009D5092">
        <w:rPr>
          <w:rFonts w:cs="B Lotus"/>
          <w:b/>
          <w:bCs/>
          <w:sz w:val="26"/>
          <w:szCs w:val="26"/>
          <w:lang w:bidi="fa-IR"/>
        </w:rPr>
        <w:lastRenderedPageBreak/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5</w:t>
      </w:r>
      <w:r w:rsidRPr="009D5092">
        <w:rPr>
          <w:rFonts w:cs="B Lotus" w:hint="cs"/>
          <w:b/>
          <w:bCs/>
          <w:sz w:val="26"/>
          <w:szCs w:val="26"/>
          <w:rtl/>
          <w:lang w:bidi="fa-IR"/>
        </w:rPr>
        <w:t>:</w:t>
      </w:r>
      <w:r w:rsidRPr="009D5092">
        <w:rPr>
          <w:rFonts w:cs="B Lotus" w:hint="cs"/>
          <w:sz w:val="26"/>
          <w:szCs w:val="26"/>
          <w:rtl/>
          <w:lang w:bidi="fa-IR"/>
        </w:rPr>
        <w:t xml:space="preserve"> این تحریر در </w:t>
      </w:r>
      <w:r w:rsidR="005D2219">
        <w:rPr>
          <w:rFonts w:cs="B Lotus" w:hint="cs"/>
          <w:sz w:val="26"/>
          <w:szCs w:val="26"/>
          <w:rtl/>
          <w:lang w:bidi="fa-IR"/>
        </w:rPr>
        <w:t>نمود اول</w:t>
      </w:r>
      <w:r w:rsidRPr="009D5092"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 xml:space="preserve">سارنج </w:t>
      </w:r>
      <w:r w:rsidRPr="009D5092">
        <w:rPr>
          <w:rFonts w:cs="B Lotus" w:hint="cs"/>
          <w:sz w:val="26"/>
          <w:szCs w:val="26"/>
          <w:rtl/>
          <w:lang w:bidi="fa-IR"/>
        </w:rPr>
        <w:t>ارائه شده است</w:t>
      </w:r>
      <w:r>
        <w:rPr>
          <w:rFonts w:cs="B Lotus"/>
          <w:sz w:val="26"/>
          <w:szCs w:val="26"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و برخی به آن دو تا یکی نیز گفته‏اند</w:t>
      </w:r>
      <w:r w:rsidRPr="009D5092">
        <w:rPr>
          <w:rFonts w:cs="B Lotus" w:hint="cs"/>
          <w:sz w:val="26"/>
          <w:szCs w:val="26"/>
          <w:rtl/>
          <w:lang w:bidi="fa-IR"/>
        </w:rPr>
        <w:t>.</w:t>
      </w:r>
    </w:p>
    <w:p w14:paraId="03252F7E" w14:textId="2C361A39" w:rsidR="00964278" w:rsidRDefault="00964278" w:rsidP="00964278">
      <w:pPr>
        <w:bidi/>
        <w:rPr>
          <w:rFonts w:cs="B Lotus"/>
          <w:sz w:val="26"/>
          <w:szCs w:val="26"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drawing>
          <wp:inline distT="0" distB="0" distL="0" distR="0" wp14:anchorId="65B253D6" wp14:editId="67E73701">
            <wp:extent cx="5943600" cy="752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6279" w14:textId="66F21314" w:rsidR="00964278" w:rsidRDefault="00964278" w:rsidP="00964278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 w:rsidR="00F4566D">
        <w:rPr>
          <w:rFonts w:cs="B Zar" w:hint="cs"/>
          <w:sz w:val="24"/>
          <w:szCs w:val="24"/>
          <w:rtl/>
          <w:lang w:bidi="fa-IR"/>
        </w:rPr>
        <w:t>19</w:t>
      </w:r>
    </w:p>
    <w:p w14:paraId="7FF3F7DE" w14:textId="495B7888" w:rsidR="005D2219" w:rsidRDefault="005D2219" w:rsidP="005D2219">
      <w:pPr>
        <w:bidi/>
        <w:rPr>
          <w:rFonts w:cs="B Lotus"/>
          <w:sz w:val="26"/>
          <w:szCs w:val="26"/>
          <w:rtl/>
          <w:lang w:bidi="fa-IR"/>
        </w:rPr>
      </w:pPr>
      <w:r w:rsidRPr="009D5092">
        <w:rPr>
          <w:rFonts w:cs="B Lotus"/>
          <w:b/>
          <w:bCs/>
          <w:sz w:val="26"/>
          <w:szCs w:val="26"/>
          <w:lang w:bidi="fa-IR"/>
        </w:rPr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6</w:t>
      </w:r>
      <w:r w:rsidRPr="009D5092">
        <w:rPr>
          <w:rFonts w:cs="B Lotus" w:hint="cs"/>
          <w:b/>
          <w:bCs/>
          <w:sz w:val="26"/>
          <w:szCs w:val="26"/>
          <w:rtl/>
          <w:lang w:bidi="fa-IR"/>
        </w:rPr>
        <w:t>:</w:t>
      </w:r>
      <w:r w:rsidRPr="009D5092">
        <w:rPr>
          <w:rFonts w:cs="B Lotus" w:hint="cs"/>
          <w:sz w:val="26"/>
          <w:szCs w:val="26"/>
          <w:rtl/>
          <w:lang w:bidi="fa-IR"/>
        </w:rPr>
        <w:t xml:space="preserve"> این تحریر </w:t>
      </w:r>
      <w:r>
        <w:rPr>
          <w:rFonts w:cs="B Lotus" w:hint="cs"/>
          <w:sz w:val="26"/>
          <w:szCs w:val="26"/>
          <w:rtl/>
          <w:lang w:bidi="fa-IR"/>
        </w:rPr>
        <w:t>نیز در</w:t>
      </w:r>
      <w:r w:rsidRPr="009D5092"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 xml:space="preserve">سارنج </w:t>
      </w:r>
      <w:r w:rsidRPr="009D5092">
        <w:rPr>
          <w:rFonts w:cs="B Lotus" w:hint="cs"/>
          <w:sz w:val="26"/>
          <w:szCs w:val="26"/>
          <w:rtl/>
          <w:lang w:bidi="fa-IR"/>
        </w:rPr>
        <w:t>ارائه شده است</w:t>
      </w:r>
      <w:r>
        <w:rPr>
          <w:rFonts w:cs="B Lotus" w:hint="cs"/>
          <w:sz w:val="26"/>
          <w:szCs w:val="26"/>
          <w:rtl/>
          <w:lang w:bidi="fa-IR"/>
        </w:rPr>
        <w:t>.</w:t>
      </w:r>
    </w:p>
    <w:p w14:paraId="07984B6A" w14:textId="701112A0" w:rsidR="007E7A88" w:rsidRDefault="00686AFD" w:rsidP="007E7A88">
      <w:pPr>
        <w:bidi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noProof/>
          <w:sz w:val="28"/>
          <w:szCs w:val="28"/>
          <w:lang w:bidi="fa-IR"/>
        </w:rPr>
        <w:drawing>
          <wp:inline distT="0" distB="0" distL="0" distR="0" wp14:anchorId="0EB46813" wp14:editId="44E714AD">
            <wp:extent cx="5934075" cy="657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1B978" w14:textId="16728680" w:rsidR="00686AFD" w:rsidRDefault="00686AFD" w:rsidP="00686AFD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 w:rsidR="00F4566D">
        <w:rPr>
          <w:rFonts w:cs="B Zar" w:hint="cs"/>
          <w:sz w:val="24"/>
          <w:szCs w:val="24"/>
          <w:rtl/>
          <w:lang w:bidi="fa-IR"/>
        </w:rPr>
        <w:t>20</w:t>
      </w:r>
    </w:p>
    <w:p w14:paraId="70B89818" w14:textId="2194C114" w:rsidR="00686AFD" w:rsidRDefault="00686AFD" w:rsidP="00686AFD">
      <w:pPr>
        <w:bidi/>
        <w:rPr>
          <w:rFonts w:cs="B Lotus"/>
          <w:sz w:val="26"/>
          <w:szCs w:val="26"/>
          <w:rtl/>
          <w:lang w:bidi="fa-IR"/>
        </w:rPr>
      </w:pPr>
      <w:r w:rsidRPr="009D5092">
        <w:rPr>
          <w:rFonts w:cs="B Lotus"/>
          <w:b/>
          <w:bCs/>
          <w:sz w:val="26"/>
          <w:szCs w:val="26"/>
          <w:lang w:bidi="fa-IR"/>
        </w:rPr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7</w:t>
      </w:r>
      <w:r w:rsidRPr="009D5092">
        <w:rPr>
          <w:rFonts w:cs="B Lotus" w:hint="cs"/>
          <w:b/>
          <w:bCs/>
          <w:sz w:val="26"/>
          <w:szCs w:val="26"/>
          <w:rtl/>
          <w:lang w:bidi="fa-IR"/>
        </w:rPr>
        <w:t>:</w:t>
      </w:r>
      <w:r w:rsidRPr="009D5092">
        <w:rPr>
          <w:rFonts w:cs="B Lotus" w:hint="cs"/>
          <w:sz w:val="26"/>
          <w:szCs w:val="26"/>
          <w:rtl/>
          <w:lang w:bidi="fa-IR"/>
        </w:rPr>
        <w:t xml:space="preserve"> این تحریر </w:t>
      </w:r>
      <w:r>
        <w:rPr>
          <w:rFonts w:cs="B Lotus" w:hint="cs"/>
          <w:sz w:val="26"/>
          <w:szCs w:val="26"/>
          <w:rtl/>
          <w:lang w:bidi="fa-IR"/>
        </w:rPr>
        <w:t>نیز در</w:t>
      </w:r>
      <w:r w:rsidRPr="009D5092"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 xml:space="preserve">سارنج و برای تاکید بر شاهد موقت </w:t>
      </w:r>
      <w:r w:rsidRPr="009D5092">
        <w:rPr>
          <w:rFonts w:cs="B Lotus" w:hint="cs"/>
          <w:sz w:val="26"/>
          <w:szCs w:val="26"/>
          <w:rtl/>
          <w:lang w:bidi="fa-IR"/>
        </w:rPr>
        <w:t>ارائه شده است</w:t>
      </w:r>
      <w:r>
        <w:rPr>
          <w:rFonts w:cs="B Lotus" w:hint="cs"/>
          <w:sz w:val="26"/>
          <w:szCs w:val="26"/>
          <w:rtl/>
          <w:lang w:bidi="fa-IR"/>
        </w:rPr>
        <w:t>.</w:t>
      </w:r>
    </w:p>
    <w:p w14:paraId="62BFD309" w14:textId="4672A24F" w:rsidR="00FD6C6E" w:rsidRDefault="00FD6C6E" w:rsidP="00FD6C6E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lang w:bidi="fa-IR"/>
        </w:rPr>
        <w:drawing>
          <wp:inline distT="0" distB="0" distL="0" distR="0" wp14:anchorId="35EA3EEC" wp14:editId="28CC735E">
            <wp:extent cx="5943600" cy="857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D8B1" w14:textId="1010F826" w:rsidR="00FD6C6E" w:rsidRDefault="00FD6C6E" w:rsidP="00FD6C6E">
      <w:pPr>
        <w:bidi/>
        <w:jc w:val="center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</w:t>
      </w:r>
      <w:r w:rsidR="00F4566D">
        <w:rPr>
          <w:rFonts w:cs="B Zar" w:hint="cs"/>
          <w:sz w:val="24"/>
          <w:szCs w:val="24"/>
          <w:rtl/>
          <w:lang w:bidi="fa-IR"/>
        </w:rPr>
        <w:t>21</w:t>
      </w:r>
    </w:p>
    <w:p w14:paraId="4D15DCE1" w14:textId="4ECB62A3" w:rsidR="008D7B0D" w:rsidRPr="002015B8" w:rsidRDefault="008D7B0D" w:rsidP="002015B8">
      <w:pPr>
        <w:bidi/>
        <w:rPr>
          <w:rFonts w:cs="B Lotus"/>
          <w:sz w:val="26"/>
          <w:szCs w:val="26"/>
          <w:lang w:bidi="fa-IR"/>
        </w:rPr>
      </w:pPr>
      <w:r w:rsidRPr="009D5092">
        <w:rPr>
          <w:rFonts w:cs="B Lotus"/>
          <w:b/>
          <w:bCs/>
          <w:sz w:val="26"/>
          <w:szCs w:val="26"/>
          <w:lang w:bidi="fa-IR"/>
        </w:rPr>
        <w:t>T</w:t>
      </w:r>
      <w:r w:rsidRPr="001C5CE8">
        <w:rPr>
          <w:rFonts w:cs="B Lotus"/>
          <w:b/>
          <w:bCs/>
          <w:sz w:val="26"/>
          <w:szCs w:val="26"/>
          <w:vertAlign w:val="subscript"/>
          <w:lang w:bidi="fa-IR"/>
        </w:rPr>
        <w:t>8</w:t>
      </w:r>
      <w:r w:rsidRPr="009D5092">
        <w:rPr>
          <w:rFonts w:cs="B Lotus" w:hint="cs"/>
          <w:b/>
          <w:bCs/>
          <w:sz w:val="26"/>
          <w:szCs w:val="26"/>
          <w:rtl/>
          <w:lang w:bidi="fa-IR"/>
        </w:rPr>
        <w:t>:</w:t>
      </w:r>
      <w:r w:rsidRPr="009D5092">
        <w:rPr>
          <w:rFonts w:cs="B Lotus" w:hint="cs"/>
          <w:sz w:val="26"/>
          <w:szCs w:val="26"/>
          <w:rtl/>
          <w:lang w:bidi="fa-IR"/>
        </w:rPr>
        <w:t xml:space="preserve"> این تحریر </w:t>
      </w:r>
      <w:r w:rsidR="001140F1">
        <w:rPr>
          <w:rFonts w:cs="B Lotus" w:hint="cs"/>
          <w:sz w:val="26"/>
          <w:szCs w:val="26"/>
          <w:rtl/>
          <w:lang w:bidi="fa-IR"/>
        </w:rPr>
        <w:t xml:space="preserve">در </w:t>
      </w:r>
      <w:r w:rsidR="00F4566D">
        <w:rPr>
          <w:rFonts w:cs="B Lotus" w:hint="cs"/>
          <w:sz w:val="26"/>
          <w:szCs w:val="26"/>
          <w:rtl/>
          <w:lang w:bidi="fa-IR"/>
        </w:rPr>
        <w:t>گیلکی ارائه شده است.</w:t>
      </w:r>
      <w:r w:rsidR="008A2860">
        <w:rPr>
          <w:rFonts w:cs="B Lotus"/>
          <w:noProof/>
          <w:sz w:val="26"/>
          <w:szCs w:val="26"/>
          <w:lang w:bidi="fa-IR"/>
        </w:rPr>
        <w:drawing>
          <wp:inline distT="0" distB="0" distL="0" distR="0" wp14:anchorId="1429D2C7" wp14:editId="69F36303">
            <wp:extent cx="5943600" cy="7143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48649" w14:textId="52F1B945" w:rsidR="008A2860" w:rsidRPr="002015B8" w:rsidRDefault="008A2860" w:rsidP="002015B8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تصویر22</w:t>
      </w:r>
    </w:p>
    <w:p w14:paraId="7FFE883E" w14:textId="77777777" w:rsidR="002015B8" w:rsidRDefault="002015B8" w:rsidP="001470E1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22DA572E" w14:textId="77777777" w:rsidR="002015B8" w:rsidRDefault="002015B8" w:rsidP="002015B8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56A1799C" w14:textId="77777777" w:rsidR="002015B8" w:rsidRDefault="002015B8" w:rsidP="002015B8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5F61F30F" w14:textId="77777777" w:rsidR="002015B8" w:rsidRDefault="002015B8" w:rsidP="002015B8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4A7D0241" w14:textId="230045DF" w:rsidR="001470E1" w:rsidRDefault="00F407D4" w:rsidP="002015B8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5</w:t>
      </w:r>
      <w:r w:rsidR="001470E1">
        <w:rPr>
          <w:rFonts w:cs="B Zar" w:hint="cs"/>
          <w:b/>
          <w:bCs/>
          <w:sz w:val="28"/>
          <w:szCs w:val="28"/>
          <w:rtl/>
          <w:lang w:bidi="fa-IR"/>
        </w:rPr>
        <w:t>-</w:t>
      </w:r>
      <w:r w:rsidR="00656DCD">
        <w:rPr>
          <w:rFonts w:cs="B Zar" w:hint="cs"/>
          <w:b/>
          <w:bCs/>
          <w:sz w:val="28"/>
          <w:szCs w:val="28"/>
          <w:rtl/>
          <w:lang w:bidi="fa-IR"/>
        </w:rPr>
        <w:t>طرح کلی ساختار آواز دشتی در ردیف ابوالحسن صبا</w:t>
      </w:r>
    </w:p>
    <w:tbl>
      <w:tblPr>
        <w:tblStyle w:val="TableGrid"/>
        <w:tblpPr w:leftFromText="180" w:rightFromText="180" w:vertAnchor="text" w:horzAnchor="margin" w:tblpXSpec="center" w:tblpY="584"/>
        <w:bidiVisual/>
        <w:tblW w:w="9350" w:type="dxa"/>
        <w:tblLook w:val="04A0" w:firstRow="1" w:lastRow="0" w:firstColumn="1" w:lastColumn="0" w:noHBand="0" w:noVBand="1"/>
      </w:tblPr>
      <w:tblGrid>
        <w:gridCol w:w="694"/>
        <w:gridCol w:w="1670"/>
        <w:gridCol w:w="1769"/>
        <w:gridCol w:w="1800"/>
        <w:gridCol w:w="3417"/>
      </w:tblGrid>
      <w:tr w:rsidR="00656DCD" w14:paraId="6A1B1026" w14:textId="77777777" w:rsidTr="00656DCD">
        <w:trPr>
          <w:trHeight w:val="435"/>
        </w:trPr>
        <w:tc>
          <w:tcPr>
            <w:tcW w:w="694" w:type="dxa"/>
          </w:tcPr>
          <w:p w14:paraId="5DAAC605" w14:textId="77777777" w:rsidR="00656DCD" w:rsidRPr="00322B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670" w:type="dxa"/>
            <w:vAlign w:val="center"/>
          </w:tcPr>
          <w:p w14:paraId="7B7BA493" w14:textId="031FAC37" w:rsidR="00656DCD" w:rsidRPr="00322B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گوشه</w:t>
            </w:r>
          </w:p>
        </w:tc>
        <w:tc>
          <w:tcPr>
            <w:tcW w:w="1769" w:type="dxa"/>
            <w:vAlign w:val="center"/>
          </w:tcPr>
          <w:p w14:paraId="236D01CE" w14:textId="3F170E44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22BC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منطقه مدال</w:t>
            </w:r>
          </w:p>
        </w:tc>
        <w:tc>
          <w:tcPr>
            <w:tcW w:w="1800" w:type="dxa"/>
            <w:vAlign w:val="center"/>
          </w:tcPr>
          <w:p w14:paraId="42319177" w14:textId="05DF1162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نقش‏مایه‏ها</w:t>
            </w:r>
          </w:p>
        </w:tc>
        <w:tc>
          <w:tcPr>
            <w:tcW w:w="3417" w:type="dxa"/>
            <w:vAlign w:val="center"/>
          </w:tcPr>
          <w:p w14:paraId="417CC194" w14:textId="03BFBE4C" w:rsidR="00656DCD" w:rsidRPr="00322B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656DCD" w14:paraId="0EAE32EB" w14:textId="77777777" w:rsidTr="00656DCD">
        <w:trPr>
          <w:trHeight w:val="435"/>
        </w:trPr>
        <w:tc>
          <w:tcPr>
            <w:tcW w:w="694" w:type="dxa"/>
          </w:tcPr>
          <w:p w14:paraId="2B47634A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70" w:type="dxa"/>
            <w:vAlign w:val="center"/>
          </w:tcPr>
          <w:p w14:paraId="6CB8CD6B" w14:textId="77777777" w:rsidR="00656DCD" w:rsidRPr="00322B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درآمد اول</w:t>
            </w:r>
          </w:p>
        </w:tc>
        <w:tc>
          <w:tcPr>
            <w:tcW w:w="1769" w:type="dxa"/>
            <w:vAlign w:val="center"/>
          </w:tcPr>
          <w:p w14:paraId="7B3C1E1C" w14:textId="728B2BEE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درآمد-مبنا</w:t>
            </w:r>
          </w:p>
        </w:tc>
        <w:tc>
          <w:tcPr>
            <w:tcW w:w="1800" w:type="dxa"/>
            <w:vAlign w:val="center"/>
          </w:tcPr>
          <w:p w14:paraId="4030125A" w14:textId="7713141E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-</w:t>
            </w:r>
          </w:p>
        </w:tc>
        <w:tc>
          <w:tcPr>
            <w:tcW w:w="3417" w:type="dxa"/>
            <w:vAlign w:val="center"/>
          </w:tcPr>
          <w:p w14:paraId="0391E295" w14:textId="5A31006B" w:rsidR="00656DCD" w:rsidRPr="00713A3A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</w:p>
        </w:tc>
      </w:tr>
      <w:tr w:rsidR="00656DCD" w14:paraId="5BDF44E3" w14:textId="77777777" w:rsidTr="00656DCD">
        <w:trPr>
          <w:trHeight w:val="435"/>
        </w:trPr>
        <w:tc>
          <w:tcPr>
            <w:tcW w:w="694" w:type="dxa"/>
          </w:tcPr>
          <w:p w14:paraId="4BE40B1B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70" w:type="dxa"/>
            <w:vAlign w:val="center"/>
          </w:tcPr>
          <w:p w14:paraId="068AEB52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شعر</w:t>
            </w:r>
          </w:p>
        </w:tc>
        <w:tc>
          <w:tcPr>
            <w:tcW w:w="1769" w:type="dxa"/>
            <w:vAlign w:val="center"/>
          </w:tcPr>
          <w:p w14:paraId="04032DEB" w14:textId="60213282" w:rsidR="00656DCD" w:rsidRPr="00713A3A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درآمد-مبنا</w:t>
            </w:r>
          </w:p>
        </w:tc>
        <w:tc>
          <w:tcPr>
            <w:tcW w:w="1800" w:type="dxa"/>
            <w:vAlign w:val="center"/>
          </w:tcPr>
          <w:p w14:paraId="2F7E796D" w14:textId="31F7AB0D" w:rsidR="00656DCD" w:rsidRPr="00713A3A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 w:rsidRPr="00713A3A">
              <w:rPr>
                <w:rFonts w:cs="B Lotus"/>
                <w:sz w:val="26"/>
                <w:szCs w:val="26"/>
                <w:lang w:bidi="fa-IR"/>
              </w:rPr>
              <w:t>V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  <w:r w:rsidRPr="00713A3A"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  <w:r w:rsidRPr="00713A3A"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2</w:t>
            </w:r>
            <w:r w:rsidRPr="00713A3A">
              <w:rPr>
                <w:rFonts w:cs="B Lotus"/>
                <w:sz w:val="26"/>
                <w:szCs w:val="26"/>
                <w:lang w:bidi="fa-IR"/>
              </w:rPr>
              <w:t>, Fo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</w:p>
        </w:tc>
        <w:tc>
          <w:tcPr>
            <w:tcW w:w="3417" w:type="dxa"/>
            <w:vAlign w:val="center"/>
          </w:tcPr>
          <w:p w14:paraId="3005717B" w14:textId="24E9DCA5" w:rsidR="00656DCD" w:rsidRPr="00713A3A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656DCD" w14:paraId="4C5284D4" w14:textId="77777777" w:rsidTr="00656DCD">
        <w:trPr>
          <w:trHeight w:val="435"/>
        </w:trPr>
        <w:tc>
          <w:tcPr>
            <w:tcW w:w="694" w:type="dxa"/>
          </w:tcPr>
          <w:p w14:paraId="1F62A410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70" w:type="dxa"/>
            <w:vAlign w:val="center"/>
          </w:tcPr>
          <w:p w14:paraId="263CCD5C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حاجیانی(بیدگانی)</w:t>
            </w:r>
          </w:p>
        </w:tc>
        <w:tc>
          <w:tcPr>
            <w:tcW w:w="1769" w:type="dxa"/>
            <w:vAlign w:val="center"/>
          </w:tcPr>
          <w:p w14:paraId="2B6FFD57" w14:textId="749B988A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درآمد-مبنا</w:t>
            </w:r>
          </w:p>
        </w:tc>
        <w:tc>
          <w:tcPr>
            <w:tcW w:w="1800" w:type="dxa"/>
            <w:vAlign w:val="center"/>
          </w:tcPr>
          <w:p w14:paraId="383466CD" w14:textId="0569D7C9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V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2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3</w:t>
            </w:r>
            <w:r>
              <w:rPr>
                <w:rFonts w:cs="B Lotus"/>
                <w:sz w:val="26"/>
                <w:szCs w:val="26"/>
                <w:lang w:bidi="fa-IR"/>
              </w:rPr>
              <w:t>, Fo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</w:p>
        </w:tc>
        <w:tc>
          <w:tcPr>
            <w:tcW w:w="3417" w:type="dxa"/>
            <w:vAlign w:val="center"/>
          </w:tcPr>
          <w:p w14:paraId="4157472E" w14:textId="3AC25C44" w:rsidR="00656DCD" w:rsidRPr="00713A3A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656DCD" w14:paraId="1C774162" w14:textId="77777777" w:rsidTr="00656DCD">
        <w:trPr>
          <w:trHeight w:val="435"/>
        </w:trPr>
        <w:tc>
          <w:tcPr>
            <w:tcW w:w="694" w:type="dxa"/>
          </w:tcPr>
          <w:p w14:paraId="14BEA00C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70" w:type="dxa"/>
            <w:vAlign w:val="center"/>
          </w:tcPr>
          <w:p w14:paraId="700E9677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عشاق(درآمد اوج)</w:t>
            </w:r>
          </w:p>
        </w:tc>
        <w:tc>
          <w:tcPr>
            <w:tcW w:w="1769" w:type="dxa"/>
            <w:vAlign w:val="center"/>
          </w:tcPr>
          <w:p w14:paraId="5467402F" w14:textId="1037D4E1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عشاق-اولیه</w:t>
            </w:r>
          </w:p>
        </w:tc>
        <w:tc>
          <w:tcPr>
            <w:tcW w:w="1800" w:type="dxa"/>
            <w:vAlign w:val="center"/>
          </w:tcPr>
          <w:p w14:paraId="5DB73B77" w14:textId="4887E720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4</w:t>
            </w:r>
          </w:p>
        </w:tc>
        <w:tc>
          <w:tcPr>
            <w:tcW w:w="3417" w:type="dxa"/>
            <w:vAlign w:val="center"/>
          </w:tcPr>
          <w:p w14:paraId="339955A4" w14:textId="4D5A6AA1" w:rsidR="00656DCD" w:rsidRPr="00713A3A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656DCD" w14:paraId="179EA859" w14:textId="77777777" w:rsidTr="00656DCD">
        <w:trPr>
          <w:trHeight w:val="435"/>
        </w:trPr>
        <w:tc>
          <w:tcPr>
            <w:tcW w:w="694" w:type="dxa"/>
          </w:tcPr>
          <w:p w14:paraId="2614070C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70" w:type="dxa"/>
            <w:vAlign w:val="center"/>
          </w:tcPr>
          <w:p w14:paraId="695F24E8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کرشمه عشاق</w:t>
            </w:r>
          </w:p>
        </w:tc>
        <w:tc>
          <w:tcPr>
            <w:tcW w:w="1769" w:type="dxa"/>
            <w:vAlign w:val="center"/>
          </w:tcPr>
          <w:p w14:paraId="257BE336" w14:textId="48EE8132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عشاق-اولیه</w:t>
            </w:r>
          </w:p>
        </w:tc>
        <w:tc>
          <w:tcPr>
            <w:tcW w:w="1800" w:type="dxa"/>
            <w:vAlign w:val="center"/>
          </w:tcPr>
          <w:p w14:paraId="63818B5F" w14:textId="20BA9DCE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V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4</w:t>
            </w:r>
            <w:r>
              <w:rPr>
                <w:rFonts w:cs="B Lotus"/>
                <w:sz w:val="26"/>
                <w:szCs w:val="26"/>
                <w:lang w:bidi="fa-IR"/>
              </w:rPr>
              <w:t>, V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3</w:t>
            </w:r>
          </w:p>
        </w:tc>
        <w:tc>
          <w:tcPr>
            <w:tcW w:w="3417" w:type="dxa"/>
            <w:vAlign w:val="center"/>
          </w:tcPr>
          <w:p w14:paraId="67D5FED9" w14:textId="20B978BC" w:rsidR="00656DCD" w:rsidRPr="00713A3A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656DCD" w14:paraId="2385CCF0" w14:textId="77777777" w:rsidTr="00656DCD">
        <w:trPr>
          <w:trHeight w:val="435"/>
        </w:trPr>
        <w:tc>
          <w:tcPr>
            <w:tcW w:w="694" w:type="dxa"/>
          </w:tcPr>
          <w:p w14:paraId="3CAD1CD3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70" w:type="dxa"/>
            <w:vAlign w:val="center"/>
          </w:tcPr>
          <w:p w14:paraId="583790DC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سارنج</w:t>
            </w:r>
          </w:p>
        </w:tc>
        <w:tc>
          <w:tcPr>
            <w:tcW w:w="1769" w:type="dxa"/>
            <w:vAlign w:val="center"/>
          </w:tcPr>
          <w:p w14:paraId="49E72107" w14:textId="00DF439E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سارنج-ثانویه</w:t>
            </w:r>
          </w:p>
        </w:tc>
        <w:tc>
          <w:tcPr>
            <w:tcW w:w="1800" w:type="dxa"/>
            <w:vAlign w:val="center"/>
          </w:tcPr>
          <w:p w14:paraId="78081020" w14:textId="32449FE2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4</w:t>
            </w:r>
            <w:r>
              <w:rPr>
                <w:rFonts w:cs="B Lotus"/>
                <w:sz w:val="26"/>
                <w:szCs w:val="26"/>
                <w:lang w:bidi="fa-IR"/>
              </w:rPr>
              <w:t>, Fo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</w:p>
        </w:tc>
        <w:tc>
          <w:tcPr>
            <w:tcW w:w="3417" w:type="dxa"/>
            <w:vAlign w:val="center"/>
          </w:tcPr>
          <w:p w14:paraId="01E75A74" w14:textId="2D46E706" w:rsidR="00656DCD" w:rsidRPr="00713A3A" w:rsidRDefault="00656DCD" w:rsidP="00656DCD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2C104A">
              <w:rPr>
                <w:rFonts w:cs="B Lotus" w:hint="cs"/>
                <w:rtl/>
                <w:lang w:bidi="fa-IR"/>
              </w:rPr>
              <w:t>ایست موقت مد مبنا(درجه‏ی سوم پایین مد مبنا) به‏صورت مقطعی موکد می‏شود.</w:t>
            </w:r>
            <w:r>
              <w:rPr>
                <w:rFonts w:cs="B Lotus"/>
                <w:rtl/>
                <w:lang w:bidi="fa-IR"/>
              </w:rPr>
              <w:br/>
            </w:r>
            <w:r>
              <w:rPr>
                <w:rFonts w:cs="B Lotus" w:hint="cs"/>
                <w:b/>
                <w:bCs/>
                <w:rtl/>
                <w:lang w:bidi="fa-IR"/>
              </w:rPr>
              <w:t>این تکه پیش از فرود قطعی ارائه می‏شود.</w:t>
            </w:r>
          </w:p>
        </w:tc>
      </w:tr>
      <w:tr w:rsidR="00656DCD" w14:paraId="531286E2" w14:textId="77777777" w:rsidTr="00656DCD">
        <w:trPr>
          <w:trHeight w:val="435"/>
        </w:trPr>
        <w:tc>
          <w:tcPr>
            <w:tcW w:w="694" w:type="dxa"/>
          </w:tcPr>
          <w:p w14:paraId="5F13E0E4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70" w:type="dxa"/>
            <w:vAlign w:val="center"/>
          </w:tcPr>
          <w:p w14:paraId="18A7632C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دشتستانی</w:t>
            </w:r>
          </w:p>
        </w:tc>
        <w:tc>
          <w:tcPr>
            <w:tcW w:w="1769" w:type="dxa"/>
            <w:vAlign w:val="center"/>
          </w:tcPr>
          <w:p w14:paraId="49416B57" w14:textId="1031BFD2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درآمد-مبنا</w:t>
            </w:r>
          </w:p>
        </w:tc>
        <w:tc>
          <w:tcPr>
            <w:tcW w:w="1800" w:type="dxa"/>
            <w:vAlign w:val="center"/>
          </w:tcPr>
          <w:p w14:paraId="33D08975" w14:textId="0DB675D9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V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2</w:t>
            </w:r>
          </w:p>
        </w:tc>
        <w:tc>
          <w:tcPr>
            <w:tcW w:w="3417" w:type="dxa"/>
            <w:vAlign w:val="center"/>
          </w:tcPr>
          <w:p w14:paraId="1BA99053" w14:textId="31B95414" w:rsidR="00656DCD" w:rsidRPr="00713A3A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656DCD" w14:paraId="79726802" w14:textId="77777777" w:rsidTr="00656DCD">
        <w:trPr>
          <w:trHeight w:val="435"/>
        </w:trPr>
        <w:tc>
          <w:tcPr>
            <w:tcW w:w="694" w:type="dxa"/>
          </w:tcPr>
          <w:p w14:paraId="08CD77ED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70" w:type="dxa"/>
            <w:vAlign w:val="center"/>
          </w:tcPr>
          <w:p w14:paraId="4D7E812F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سارنج</w:t>
            </w:r>
          </w:p>
        </w:tc>
        <w:tc>
          <w:tcPr>
            <w:tcW w:w="1769" w:type="dxa"/>
            <w:vAlign w:val="center"/>
          </w:tcPr>
          <w:p w14:paraId="71FD90CA" w14:textId="5F989056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سارنج-ثانویه</w:t>
            </w:r>
          </w:p>
        </w:tc>
        <w:tc>
          <w:tcPr>
            <w:tcW w:w="1800" w:type="dxa"/>
            <w:vAlign w:val="center"/>
          </w:tcPr>
          <w:p w14:paraId="5184D8AB" w14:textId="2BD3CA05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6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7</w:t>
            </w:r>
            <w:r>
              <w:rPr>
                <w:rFonts w:cs="B Lotus"/>
                <w:sz w:val="26"/>
                <w:szCs w:val="26"/>
                <w:lang w:bidi="fa-IR"/>
              </w:rPr>
              <w:t>, Fo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2</w:t>
            </w:r>
          </w:p>
        </w:tc>
        <w:tc>
          <w:tcPr>
            <w:tcW w:w="3417" w:type="dxa"/>
            <w:vAlign w:val="center"/>
          </w:tcPr>
          <w:p w14:paraId="6302B1F8" w14:textId="2DDB3F82" w:rsidR="00656DCD" w:rsidRPr="00713A3A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656DCD" w14:paraId="12B385DC" w14:textId="77777777" w:rsidTr="00656DCD">
        <w:trPr>
          <w:trHeight w:val="435"/>
        </w:trPr>
        <w:tc>
          <w:tcPr>
            <w:tcW w:w="694" w:type="dxa"/>
          </w:tcPr>
          <w:p w14:paraId="350D0AAA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670" w:type="dxa"/>
            <w:vAlign w:val="center"/>
          </w:tcPr>
          <w:p w14:paraId="505EF200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گیلکی</w:t>
            </w:r>
          </w:p>
        </w:tc>
        <w:tc>
          <w:tcPr>
            <w:tcW w:w="1769" w:type="dxa"/>
            <w:vAlign w:val="center"/>
          </w:tcPr>
          <w:p w14:paraId="065A9174" w14:textId="7AE62FA8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درآمد-مبنا</w:t>
            </w:r>
          </w:p>
        </w:tc>
        <w:tc>
          <w:tcPr>
            <w:tcW w:w="1800" w:type="dxa"/>
            <w:vAlign w:val="center"/>
          </w:tcPr>
          <w:p w14:paraId="6AC79D76" w14:textId="76F9E087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V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2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  <w:r>
              <w:rPr>
                <w:rFonts w:cs="B Lotus"/>
                <w:sz w:val="26"/>
                <w:szCs w:val="26"/>
                <w:lang w:bidi="fa-IR"/>
              </w:rPr>
              <w:t>, 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8</w:t>
            </w:r>
          </w:p>
        </w:tc>
        <w:tc>
          <w:tcPr>
            <w:tcW w:w="3417" w:type="dxa"/>
            <w:vAlign w:val="center"/>
          </w:tcPr>
          <w:p w14:paraId="18A87C41" w14:textId="6D9F6BAC" w:rsidR="00656DCD" w:rsidRPr="00713A3A" w:rsidRDefault="00656DCD" w:rsidP="00656DCD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656DCD">
              <w:rPr>
                <w:rFonts w:cs="B Lotus" w:hint="cs"/>
                <w:b/>
                <w:bCs/>
                <w:rtl/>
                <w:lang w:bidi="fa-IR"/>
              </w:rPr>
              <w:t>گوشه‏های گیلکی و غم‏انگیز در بعضی ردیف‏ها در ابوعطا اجرا شده</w:t>
            </w:r>
            <w:r w:rsidR="005338EF">
              <w:rPr>
                <w:rFonts w:cs="B Lotus" w:hint="cs"/>
                <w:b/>
                <w:bCs/>
                <w:rtl/>
                <w:lang w:bidi="fa-IR"/>
              </w:rPr>
              <w:t>‏اند</w:t>
            </w:r>
            <w:r w:rsidRPr="00656DCD">
              <w:rPr>
                <w:rFonts w:cs="B Lotus" w:hint="cs"/>
                <w:b/>
                <w:bCs/>
                <w:rtl/>
                <w:lang w:bidi="fa-IR"/>
              </w:rPr>
              <w:t>.</w:t>
            </w:r>
          </w:p>
        </w:tc>
      </w:tr>
      <w:tr w:rsidR="00656DCD" w14:paraId="70C23B59" w14:textId="77777777" w:rsidTr="00656DCD">
        <w:trPr>
          <w:trHeight w:val="435"/>
        </w:trPr>
        <w:tc>
          <w:tcPr>
            <w:tcW w:w="694" w:type="dxa"/>
          </w:tcPr>
          <w:p w14:paraId="0C22FDE6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70" w:type="dxa"/>
            <w:vAlign w:val="center"/>
          </w:tcPr>
          <w:p w14:paraId="35732424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غم‏انگیز</w:t>
            </w:r>
          </w:p>
        </w:tc>
        <w:tc>
          <w:tcPr>
            <w:tcW w:w="1769" w:type="dxa"/>
            <w:vAlign w:val="center"/>
          </w:tcPr>
          <w:p w14:paraId="76C608A5" w14:textId="6BBF44A7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درآمد-مبنا</w:t>
            </w:r>
          </w:p>
        </w:tc>
        <w:tc>
          <w:tcPr>
            <w:tcW w:w="1800" w:type="dxa"/>
            <w:vAlign w:val="center"/>
          </w:tcPr>
          <w:p w14:paraId="570F931E" w14:textId="6B279C84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V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2</w:t>
            </w:r>
          </w:p>
        </w:tc>
        <w:tc>
          <w:tcPr>
            <w:tcW w:w="3417" w:type="dxa"/>
            <w:vAlign w:val="center"/>
          </w:tcPr>
          <w:p w14:paraId="7A141DA5" w14:textId="2198C586" w:rsidR="00656DCD" w:rsidRPr="00713A3A" w:rsidRDefault="00656DCD" w:rsidP="00656DCD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69398E">
              <w:rPr>
                <w:rFonts w:cs="B Lotus" w:hint="cs"/>
                <w:sz w:val="20"/>
                <w:szCs w:val="20"/>
                <w:rtl/>
                <w:lang w:bidi="fa-IR"/>
              </w:rPr>
              <w:t>در این گوشه خَمِشی نیم‏پرده‏ای بر شاهد صورت می‏گیرد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و</w:t>
            </w:r>
            <w:r w:rsidRPr="0069398E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حالت ویژه‏ای ایجاد می‏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شود</w:t>
            </w:r>
            <w:r w:rsidRPr="0069398E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. </w:t>
            </w:r>
          </w:p>
        </w:tc>
      </w:tr>
      <w:tr w:rsidR="00656DCD" w14:paraId="130B43A3" w14:textId="77777777" w:rsidTr="00656DCD">
        <w:trPr>
          <w:trHeight w:val="435"/>
        </w:trPr>
        <w:tc>
          <w:tcPr>
            <w:tcW w:w="694" w:type="dxa"/>
          </w:tcPr>
          <w:p w14:paraId="666BC1A3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670" w:type="dxa"/>
            <w:vAlign w:val="center"/>
          </w:tcPr>
          <w:p w14:paraId="4EF0713E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سارنج</w:t>
            </w:r>
          </w:p>
        </w:tc>
        <w:tc>
          <w:tcPr>
            <w:tcW w:w="1769" w:type="dxa"/>
            <w:vAlign w:val="center"/>
          </w:tcPr>
          <w:p w14:paraId="7B04426F" w14:textId="23B9A7FE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سارنج-ثانویه</w:t>
            </w:r>
          </w:p>
        </w:tc>
        <w:tc>
          <w:tcPr>
            <w:tcW w:w="1800" w:type="dxa"/>
            <w:vAlign w:val="center"/>
          </w:tcPr>
          <w:p w14:paraId="0F6677DF" w14:textId="69AC6F5C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T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1</w:t>
            </w:r>
            <w:r>
              <w:rPr>
                <w:rFonts w:cs="B Lotus"/>
                <w:sz w:val="26"/>
                <w:szCs w:val="26"/>
                <w:lang w:bidi="fa-IR"/>
              </w:rPr>
              <w:t>, Fo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2</w:t>
            </w:r>
          </w:p>
        </w:tc>
        <w:tc>
          <w:tcPr>
            <w:tcW w:w="3417" w:type="dxa"/>
            <w:vAlign w:val="center"/>
          </w:tcPr>
          <w:p w14:paraId="074C3EA0" w14:textId="06B4650A" w:rsidR="00656DCD" w:rsidRPr="00713A3A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656DCD" w14:paraId="6AC7C0A0" w14:textId="77777777" w:rsidTr="00656DCD">
        <w:trPr>
          <w:trHeight w:val="435"/>
        </w:trPr>
        <w:tc>
          <w:tcPr>
            <w:tcW w:w="694" w:type="dxa"/>
          </w:tcPr>
          <w:p w14:paraId="322E90F1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670" w:type="dxa"/>
            <w:vAlign w:val="center"/>
          </w:tcPr>
          <w:p w14:paraId="3F7B4764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چوپانی</w:t>
            </w:r>
          </w:p>
        </w:tc>
        <w:tc>
          <w:tcPr>
            <w:tcW w:w="1769" w:type="dxa"/>
            <w:vAlign w:val="center"/>
          </w:tcPr>
          <w:p w14:paraId="53DD5A8C" w14:textId="246E6F5A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درآمد-مبنا</w:t>
            </w:r>
          </w:p>
        </w:tc>
        <w:tc>
          <w:tcPr>
            <w:tcW w:w="1800" w:type="dxa"/>
            <w:vAlign w:val="center"/>
          </w:tcPr>
          <w:p w14:paraId="5CE19CB5" w14:textId="1738FC8F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V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2</w:t>
            </w:r>
          </w:p>
        </w:tc>
        <w:tc>
          <w:tcPr>
            <w:tcW w:w="3417" w:type="dxa"/>
            <w:vAlign w:val="center"/>
          </w:tcPr>
          <w:p w14:paraId="68F06E63" w14:textId="79F7FAB9" w:rsidR="00656DCD" w:rsidRPr="00713A3A" w:rsidRDefault="00656DCD" w:rsidP="00656DCD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263798">
              <w:rPr>
                <w:rFonts w:cs="B Lotus" w:hint="cs"/>
                <w:rtl/>
                <w:lang w:bidi="fa-IR"/>
              </w:rPr>
              <w:t>حالت غم‏انگیز در این گوشه نیز ایجاد می‏شود.</w:t>
            </w:r>
          </w:p>
        </w:tc>
      </w:tr>
      <w:tr w:rsidR="00656DCD" w14:paraId="14F9643A" w14:textId="77777777" w:rsidTr="00656DCD">
        <w:trPr>
          <w:trHeight w:val="435"/>
        </w:trPr>
        <w:tc>
          <w:tcPr>
            <w:tcW w:w="694" w:type="dxa"/>
          </w:tcPr>
          <w:p w14:paraId="0C35B336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670" w:type="dxa"/>
            <w:vAlign w:val="center"/>
          </w:tcPr>
          <w:p w14:paraId="0328E67A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مثنوی</w:t>
            </w:r>
          </w:p>
        </w:tc>
        <w:tc>
          <w:tcPr>
            <w:tcW w:w="1769" w:type="dxa"/>
            <w:vAlign w:val="center"/>
          </w:tcPr>
          <w:p w14:paraId="64B76340" w14:textId="3BB28C63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درآمد-مبنا</w:t>
            </w:r>
          </w:p>
        </w:tc>
        <w:tc>
          <w:tcPr>
            <w:tcW w:w="1800" w:type="dxa"/>
            <w:vAlign w:val="center"/>
          </w:tcPr>
          <w:p w14:paraId="489B2DA4" w14:textId="003DAF27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V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3</w:t>
            </w:r>
          </w:p>
        </w:tc>
        <w:tc>
          <w:tcPr>
            <w:tcW w:w="3417" w:type="dxa"/>
            <w:vAlign w:val="center"/>
          </w:tcPr>
          <w:p w14:paraId="56B5BBFB" w14:textId="5761BEF5" w:rsidR="00656DCD" w:rsidRPr="00713A3A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656DCD" w14:paraId="03A98ACF" w14:textId="77777777" w:rsidTr="00656DCD">
        <w:trPr>
          <w:trHeight w:val="435"/>
        </w:trPr>
        <w:tc>
          <w:tcPr>
            <w:tcW w:w="694" w:type="dxa"/>
          </w:tcPr>
          <w:p w14:paraId="3E86C8F5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670" w:type="dxa"/>
            <w:vAlign w:val="center"/>
          </w:tcPr>
          <w:p w14:paraId="53D82835" w14:textId="77777777" w:rsidR="00656DCD" w:rsidRDefault="00656DCD" w:rsidP="00656DCD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دیلمان</w:t>
            </w:r>
          </w:p>
        </w:tc>
        <w:tc>
          <w:tcPr>
            <w:tcW w:w="1769" w:type="dxa"/>
            <w:vAlign w:val="center"/>
          </w:tcPr>
          <w:p w14:paraId="20555AE3" w14:textId="4BC090C0" w:rsidR="00656DCD" w:rsidRDefault="00656DCD" w:rsidP="00656DC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درآمد-مبنا</w:t>
            </w:r>
          </w:p>
        </w:tc>
        <w:tc>
          <w:tcPr>
            <w:tcW w:w="1800" w:type="dxa"/>
            <w:vAlign w:val="center"/>
          </w:tcPr>
          <w:p w14:paraId="2B8B21B1" w14:textId="59751D4B" w:rsidR="00656DCD" w:rsidRDefault="00656DCD" w:rsidP="00656DCD">
            <w:pPr>
              <w:bidi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/>
                <w:sz w:val="26"/>
                <w:szCs w:val="26"/>
                <w:lang w:bidi="fa-IR"/>
              </w:rPr>
              <w:t>V</w:t>
            </w:r>
            <w:r w:rsidRPr="001C5CE8">
              <w:rPr>
                <w:rFonts w:cs="B Lotus"/>
                <w:sz w:val="26"/>
                <w:szCs w:val="26"/>
                <w:vertAlign w:val="subscript"/>
                <w:lang w:bidi="fa-IR"/>
              </w:rPr>
              <w:t>2</w:t>
            </w:r>
          </w:p>
        </w:tc>
        <w:tc>
          <w:tcPr>
            <w:tcW w:w="3417" w:type="dxa"/>
            <w:vAlign w:val="center"/>
          </w:tcPr>
          <w:p w14:paraId="4CA8D2BD" w14:textId="575FB42A" w:rsidR="00656DCD" w:rsidRPr="00713A3A" w:rsidRDefault="00656DCD" w:rsidP="00656DCD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F6939">
              <w:rPr>
                <w:rFonts w:cs="B Lotus" w:hint="cs"/>
                <w:rtl/>
                <w:lang w:bidi="fa-IR"/>
              </w:rPr>
              <w:t>در بعضی از قسمت‏ها اشاره‏ای به فضای اوج صورت می‏گیرد.</w:t>
            </w:r>
          </w:p>
        </w:tc>
      </w:tr>
    </w:tbl>
    <w:p w14:paraId="45866ED7" w14:textId="496F16B0" w:rsidR="001470E1" w:rsidRDefault="001470E1" w:rsidP="001470E1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p w14:paraId="629B44D7" w14:textId="4A3815DE" w:rsidR="00656DCD" w:rsidRDefault="00656DCD" w:rsidP="00656DCD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7D3AC7">
        <w:rPr>
          <w:rFonts w:cs="B Zar" w:hint="cs"/>
          <w:sz w:val="24"/>
          <w:szCs w:val="24"/>
          <w:rtl/>
          <w:lang w:bidi="fa-IR"/>
        </w:rPr>
        <w:t xml:space="preserve">جدول </w:t>
      </w:r>
      <w:r w:rsidR="00B9097F">
        <w:rPr>
          <w:rFonts w:cs="B Zar" w:hint="cs"/>
          <w:sz w:val="24"/>
          <w:szCs w:val="24"/>
          <w:rtl/>
          <w:lang w:bidi="fa-IR"/>
        </w:rPr>
        <w:t>2</w:t>
      </w:r>
    </w:p>
    <w:p w14:paraId="45C646E9" w14:textId="0E8AE8CC" w:rsidR="00656DCD" w:rsidRDefault="00656DCD" w:rsidP="00656DCD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p w14:paraId="74938B37" w14:textId="2FEBC2B9" w:rsidR="004A1520" w:rsidRDefault="004A1520" w:rsidP="004A1520">
      <w:pPr>
        <w:ind w:left="-1630"/>
        <w:jc w:val="right"/>
        <w:rPr>
          <w:rFonts w:cs="B Zar"/>
          <w:bCs/>
          <w:sz w:val="28"/>
          <w:szCs w:val="28"/>
          <w:rtl/>
          <w:lang w:bidi="fa-IR"/>
        </w:rPr>
      </w:pPr>
      <w:r>
        <w:rPr>
          <w:rFonts w:cs="B Zar" w:hint="cs"/>
          <w:bCs/>
          <w:sz w:val="28"/>
          <w:szCs w:val="28"/>
          <w:rtl/>
          <w:lang w:bidi="fa-IR"/>
        </w:rPr>
        <w:lastRenderedPageBreak/>
        <w:t xml:space="preserve">فهرست </w:t>
      </w:r>
      <w:r w:rsidRPr="00276403">
        <w:rPr>
          <w:rFonts w:cs="B Zar" w:hint="cs"/>
          <w:bCs/>
          <w:sz w:val="28"/>
          <w:szCs w:val="28"/>
          <w:rtl/>
          <w:lang w:bidi="fa-IR"/>
        </w:rPr>
        <w:t>منابع:</w:t>
      </w:r>
    </w:p>
    <w:p w14:paraId="7C90E3D6" w14:textId="77777777" w:rsidR="004A1520" w:rsidRPr="00276403" w:rsidRDefault="004A1520" w:rsidP="004A1520">
      <w:pPr>
        <w:ind w:left="-1630"/>
        <w:jc w:val="right"/>
        <w:rPr>
          <w:rFonts w:cs="B Lotus"/>
          <w:bCs/>
          <w:i/>
          <w:iCs/>
          <w:sz w:val="24"/>
          <w:szCs w:val="24"/>
          <w:rtl/>
          <w:lang w:bidi="fa-IR"/>
        </w:rPr>
      </w:pPr>
      <w:r w:rsidRPr="00276403">
        <w:rPr>
          <w:rFonts w:cs="B Lotus" w:hint="cs"/>
          <w:bCs/>
          <w:i/>
          <w:iCs/>
          <w:sz w:val="24"/>
          <w:szCs w:val="24"/>
          <w:rtl/>
          <w:lang w:bidi="fa-IR"/>
        </w:rPr>
        <w:t>اسعدی، هومان</w:t>
      </w:r>
    </w:p>
    <w:p w14:paraId="1EC4C310" w14:textId="016C7368" w:rsidR="004A1520" w:rsidRPr="00D80F77" w:rsidRDefault="004A1520" w:rsidP="004A1520">
      <w:pPr>
        <w:bidi/>
        <w:jc w:val="both"/>
        <w:rPr>
          <w:rFonts w:cs="B Lotus"/>
          <w:b/>
          <w:sz w:val="26"/>
          <w:szCs w:val="26"/>
          <w:rtl/>
          <w:lang w:bidi="fa-IR"/>
        </w:rPr>
      </w:pPr>
      <w:r w:rsidRPr="00D80F77">
        <w:rPr>
          <w:rFonts w:cs="B Lotus" w:hint="cs"/>
          <w:b/>
          <w:sz w:val="26"/>
          <w:szCs w:val="26"/>
          <w:rtl/>
          <w:lang w:bidi="fa-IR"/>
        </w:rPr>
        <w:t>1382 "بنیادهای نظری موسیقی کلاسیک ایران"، فصلنامۀ موسیقی ماهور، شمارۀ 22، صفحات43-55 ، تهران: ماهور.</w:t>
      </w:r>
    </w:p>
    <w:p w14:paraId="7D7C08F0" w14:textId="7D754F07" w:rsidR="004A1520" w:rsidRDefault="004A1520" w:rsidP="004A1520">
      <w:pPr>
        <w:bidi/>
        <w:jc w:val="both"/>
        <w:rPr>
          <w:rFonts w:cs="B Lotus"/>
          <w:b/>
          <w:sz w:val="26"/>
          <w:szCs w:val="26"/>
          <w:rtl/>
          <w:lang w:bidi="fa-IR"/>
        </w:rPr>
      </w:pPr>
      <w:r w:rsidRPr="00D80F77">
        <w:rPr>
          <w:rFonts w:cs="B Lotus" w:hint="cs"/>
          <w:b/>
          <w:sz w:val="26"/>
          <w:szCs w:val="26"/>
          <w:rtl/>
          <w:lang w:bidi="fa-IR"/>
        </w:rPr>
        <w:t>1385  مفهوم و ساختار دستگاه در موسیقی کلاسیک ایران-بررسی تطبیقی ردیف. تهران</w:t>
      </w:r>
      <w:r w:rsidRPr="00D80F77">
        <w:rPr>
          <w:rFonts w:cs="B Lotus"/>
          <w:b/>
          <w:sz w:val="26"/>
          <w:szCs w:val="26"/>
          <w:lang w:bidi="fa-IR"/>
        </w:rPr>
        <w:t>:</w:t>
      </w:r>
      <w:r w:rsidRPr="00D80F77">
        <w:rPr>
          <w:rFonts w:cs="B Lotus" w:hint="cs"/>
          <w:b/>
          <w:sz w:val="26"/>
          <w:szCs w:val="26"/>
          <w:rtl/>
          <w:lang w:bidi="fa-IR"/>
        </w:rPr>
        <w:t xml:space="preserve"> دانشگاه تربیت مدرس. رساله دکتری پژوهش هنر.</w:t>
      </w:r>
    </w:p>
    <w:p w14:paraId="1051ECF8" w14:textId="77777777" w:rsidR="004A1520" w:rsidRPr="00276403" w:rsidRDefault="004A1520" w:rsidP="004A1520">
      <w:pPr>
        <w:ind w:left="-1630"/>
        <w:jc w:val="right"/>
        <w:rPr>
          <w:rFonts w:cs="B Lotus"/>
          <w:bCs/>
          <w:i/>
          <w:iCs/>
          <w:sz w:val="24"/>
          <w:szCs w:val="24"/>
          <w:rtl/>
          <w:lang w:bidi="fa-IR"/>
        </w:rPr>
      </w:pPr>
      <w:r w:rsidRPr="00276403">
        <w:rPr>
          <w:rFonts w:cs="B Lotus" w:hint="cs"/>
          <w:bCs/>
          <w:i/>
          <w:iCs/>
          <w:sz w:val="24"/>
          <w:szCs w:val="24"/>
          <w:rtl/>
          <w:lang w:bidi="fa-IR"/>
        </w:rPr>
        <w:t>پاورز، هرولد</w:t>
      </w:r>
    </w:p>
    <w:p w14:paraId="31FC91B4" w14:textId="77777777" w:rsidR="004A1520" w:rsidRPr="00D80F77" w:rsidRDefault="004A1520" w:rsidP="004A1520">
      <w:pPr>
        <w:bidi/>
        <w:jc w:val="both"/>
        <w:rPr>
          <w:rFonts w:cs="B Lotus"/>
          <w:b/>
          <w:sz w:val="26"/>
          <w:szCs w:val="26"/>
          <w:rtl/>
          <w:lang w:bidi="fa-IR"/>
        </w:rPr>
      </w:pPr>
      <w:r w:rsidRPr="00D80F77">
        <w:rPr>
          <w:rFonts w:cs="B Lotus" w:hint="cs"/>
          <w:b/>
          <w:sz w:val="26"/>
          <w:szCs w:val="26"/>
          <w:rtl/>
          <w:lang w:bidi="fa-IR"/>
        </w:rPr>
        <w:t>1382  "مد به عنوان مفهومی موسیقی‌شناختی"(ترجمه علی پاپلی یزدی)، فصلنامه موسیقی ماهور، شماره22، صفحات 121-143 ، تهران: ماهور.</w:t>
      </w:r>
    </w:p>
    <w:p w14:paraId="6647E7FE" w14:textId="77777777" w:rsidR="004A1520" w:rsidRPr="00276403" w:rsidRDefault="004A1520" w:rsidP="004A1520">
      <w:pPr>
        <w:ind w:left="-1630"/>
        <w:jc w:val="right"/>
        <w:rPr>
          <w:rFonts w:cs="B Lotus"/>
          <w:bCs/>
          <w:i/>
          <w:iCs/>
          <w:sz w:val="24"/>
          <w:szCs w:val="24"/>
          <w:rtl/>
          <w:lang w:bidi="fa-IR"/>
        </w:rPr>
      </w:pPr>
      <w:r w:rsidRPr="00276403">
        <w:rPr>
          <w:rFonts w:cs="B Lotus" w:hint="cs"/>
          <w:bCs/>
          <w:i/>
          <w:iCs/>
          <w:sz w:val="24"/>
          <w:szCs w:val="24"/>
          <w:rtl/>
          <w:lang w:bidi="fa-IR"/>
        </w:rPr>
        <w:t>جریته، علی</w:t>
      </w:r>
    </w:p>
    <w:p w14:paraId="6F9BD748" w14:textId="77777777" w:rsidR="004A1520" w:rsidRPr="00D80F77" w:rsidRDefault="004A1520" w:rsidP="004A1520">
      <w:pPr>
        <w:bidi/>
        <w:jc w:val="both"/>
        <w:rPr>
          <w:rFonts w:cs="B Lotus"/>
          <w:b/>
          <w:sz w:val="26"/>
          <w:szCs w:val="26"/>
          <w:rtl/>
          <w:lang w:bidi="fa-IR"/>
        </w:rPr>
      </w:pPr>
      <w:r w:rsidRPr="00D80F77">
        <w:rPr>
          <w:rFonts w:cs="B Lotus" w:hint="cs"/>
          <w:b/>
          <w:sz w:val="26"/>
          <w:szCs w:val="26"/>
          <w:rtl/>
          <w:lang w:bidi="fa-IR"/>
        </w:rPr>
        <w:t>1388 "بررسی فیگورهای ملودیک در ردیف میرزاعبدالله"، فصلنامۀ موسیقی ماهور. شمارۀ 46، صفحات75-119، تهران: ماهور.</w:t>
      </w:r>
    </w:p>
    <w:p w14:paraId="0EB97158" w14:textId="77777777" w:rsidR="004A1520" w:rsidRPr="00276403" w:rsidRDefault="004A1520" w:rsidP="004A1520">
      <w:pPr>
        <w:ind w:left="-1630"/>
        <w:jc w:val="right"/>
        <w:rPr>
          <w:rFonts w:cs="B Lotus"/>
          <w:bCs/>
          <w:i/>
          <w:iCs/>
          <w:sz w:val="24"/>
          <w:szCs w:val="24"/>
          <w:rtl/>
          <w:lang w:bidi="fa-IR"/>
        </w:rPr>
      </w:pPr>
      <w:r w:rsidRPr="00276403">
        <w:rPr>
          <w:rFonts w:cs="B Lotus" w:hint="cs"/>
          <w:bCs/>
          <w:i/>
          <w:iCs/>
          <w:sz w:val="24"/>
          <w:szCs w:val="24"/>
          <w:rtl/>
          <w:lang w:bidi="fa-IR"/>
        </w:rPr>
        <w:t>طلایی، داریوش</w:t>
      </w:r>
    </w:p>
    <w:p w14:paraId="7B3E03EC" w14:textId="77777777" w:rsidR="004A1520" w:rsidRPr="00D80F77" w:rsidRDefault="004A1520" w:rsidP="004A1520">
      <w:pPr>
        <w:bidi/>
        <w:jc w:val="both"/>
        <w:rPr>
          <w:rFonts w:cs="B Lotus"/>
          <w:b/>
          <w:sz w:val="26"/>
          <w:szCs w:val="26"/>
          <w:rtl/>
          <w:lang w:bidi="fa-IR"/>
        </w:rPr>
      </w:pPr>
      <w:r w:rsidRPr="00D80F77">
        <w:rPr>
          <w:rFonts w:cs="B Lotus" w:hint="cs"/>
          <w:b/>
          <w:sz w:val="26"/>
          <w:szCs w:val="26"/>
          <w:rtl/>
          <w:lang w:bidi="fa-IR"/>
        </w:rPr>
        <w:t>1372  نگرشی نو به تئوری موسیقی ایرانی( ردیف و سیستم مدال)، تهران: ماهور.</w:t>
      </w:r>
    </w:p>
    <w:p w14:paraId="603D9A5E" w14:textId="77777777" w:rsidR="004A1520" w:rsidRPr="00276403" w:rsidRDefault="004A1520" w:rsidP="004A1520">
      <w:pPr>
        <w:ind w:left="-1630"/>
        <w:jc w:val="right"/>
        <w:rPr>
          <w:rFonts w:cs="B Lotus"/>
          <w:bCs/>
          <w:i/>
          <w:iCs/>
          <w:sz w:val="24"/>
          <w:szCs w:val="24"/>
          <w:rtl/>
          <w:lang w:bidi="fa-IR"/>
        </w:rPr>
      </w:pPr>
      <w:r w:rsidRPr="00276403">
        <w:rPr>
          <w:rFonts w:cs="B Lotus" w:hint="cs"/>
          <w:bCs/>
          <w:i/>
          <w:iCs/>
          <w:sz w:val="24"/>
          <w:szCs w:val="24"/>
          <w:rtl/>
          <w:lang w:bidi="fa-IR"/>
        </w:rPr>
        <w:t>فرهت، هرمز</w:t>
      </w:r>
    </w:p>
    <w:p w14:paraId="3657E50F" w14:textId="77777777" w:rsidR="004A1520" w:rsidRPr="00D80F77" w:rsidRDefault="004A1520" w:rsidP="004A1520">
      <w:pPr>
        <w:bidi/>
        <w:jc w:val="both"/>
        <w:rPr>
          <w:rFonts w:cs="B Lotus"/>
          <w:b/>
          <w:sz w:val="26"/>
          <w:szCs w:val="26"/>
          <w:rtl/>
          <w:lang w:bidi="fa-IR"/>
        </w:rPr>
      </w:pPr>
      <w:r w:rsidRPr="00D80F77">
        <w:rPr>
          <w:rFonts w:cs="B Lotus" w:hint="cs"/>
          <w:b/>
          <w:sz w:val="26"/>
          <w:szCs w:val="26"/>
          <w:rtl/>
          <w:lang w:bidi="fa-IR"/>
        </w:rPr>
        <w:t>1382  دستگاه در موسیقی ایرانی( ترجمه محمد مهدی پور)چاپ دوم، تهران: اتشارات پارت( چاپ اول 1380).</w:t>
      </w:r>
    </w:p>
    <w:p w14:paraId="2604AF65" w14:textId="77777777" w:rsidR="004A1520" w:rsidRPr="00276403" w:rsidRDefault="004A1520" w:rsidP="004A1520">
      <w:pPr>
        <w:ind w:left="-1630"/>
        <w:jc w:val="right"/>
        <w:rPr>
          <w:rFonts w:cs="B Lotus"/>
          <w:bCs/>
          <w:i/>
          <w:iCs/>
          <w:sz w:val="24"/>
          <w:szCs w:val="24"/>
          <w:rtl/>
          <w:lang w:bidi="fa-IR"/>
        </w:rPr>
      </w:pPr>
      <w:r w:rsidRPr="00276403">
        <w:rPr>
          <w:rFonts w:cs="B Lotus" w:hint="cs"/>
          <w:bCs/>
          <w:i/>
          <w:iCs/>
          <w:sz w:val="24"/>
          <w:szCs w:val="24"/>
          <w:rtl/>
          <w:lang w:bidi="fa-IR"/>
        </w:rPr>
        <w:t>کردمافی، سعید</w:t>
      </w:r>
    </w:p>
    <w:p w14:paraId="1CC9704A" w14:textId="77777777" w:rsidR="004A1520" w:rsidRPr="00D80F77" w:rsidRDefault="004A1520" w:rsidP="004A1520">
      <w:pPr>
        <w:bidi/>
        <w:jc w:val="both"/>
        <w:rPr>
          <w:rFonts w:cs="B Lotus"/>
          <w:b/>
          <w:sz w:val="26"/>
          <w:szCs w:val="26"/>
          <w:rtl/>
          <w:lang w:bidi="fa-IR"/>
        </w:rPr>
      </w:pPr>
      <w:r w:rsidRPr="00D80F77">
        <w:rPr>
          <w:rFonts w:cs="B Lotus" w:hint="cs"/>
          <w:b/>
          <w:sz w:val="26"/>
          <w:szCs w:val="26"/>
          <w:rtl/>
          <w:lang w:bidi="fa-IR"/>
        </w:rPr>
        <w:t>1388 "بررسی پاره‌ای از امکانات بالقوه‌ی مدال در موسیقی دستگاهی ایران"، فصلنامۀ موسیقی ماهور. شمارۀ 46، صفحات19-75، تهران: ماهور.</w:t>
      </w:r>
    </w:p>
    <w:p w14:paraId="1865B15D" w14:textId="77777777" w:rsidR="004A1520" w:rsidRPr="00D80F77" w:rsidRDefault="004A1520" w:rsidP="004A1520">
      <w:pPr>
        <w:bidi/>
        <w:jc w:val="both"/>
        <w:rPr>
          <w:rFonts w:cs="B Lotus"/>
          <w:b/>
          <w:sz w:val="26"/>
          <w:szCs w:val="26"/>
          <w:rtl/>
          <w:lang w:bidi="fa-IR"/>
        </w:rPr>
      </w:pPr>
    </w:p>
    <w:p w14:paraId="0211983B" w14:textId="77777777" w:rsidR="004A1520" w:rsidRPr="001B612F" w:rsidRDefault="004A1520" w:rsidP="004A1520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sectPr w:rsidR="004A1520" w:rsidRPr="001B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6FF1D" w14:textId="77777777" w:rsidR="008036B7" w:rsidRDefault="008036B7" w:rsidP="00727B11">
      <w:pPr>
        <w:spacing w:after="0" w:line="240" w:lineRule="auto"/>
      </w:pPr>
      <w:r>
        <w:separator/>
      </w:r>
    </w:p>
  </w:endnote>
  <w:endnote w:type="continuationSeparator" w:id="0">
    <w:p w14:paraId="32B72579" w14:textId="77777777" w:rsidR="008036B7" w:rsidRDefault="008036B7" w:rsidP="0072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472AA" w14:textId="77777777" w:rsidR="008036B7" w:rsidRDefault="008036B7" w:rsidP="00727B11">
      <w:pPr>
        <w:spacing w:after="0" w:line="240" w:lineRule="auto"/>
      </w:pPr>
      <w:r>
        <w:separator/>
      </w:r>
    </w:p>
  </w:footnote>
  <w:footnote w:type="continuationSeparator" w:id="0">
    <w:p w14:paraId="5D6D61FD" w14:textId="77777777" w:rsidR="008036B7" w:rsidRDefault="008036B7" w:rsidP="00727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0E"/>
    <w:rsid w:val="000417E0"/>
    <w:rsid w:val="000479E2"/>
    <w:rsid w:val="00051557"/>
    <w:rsid w:val="00067037"/>
    <w:rsid w:val="0007670F"/>
    <w:rsid w:val="000A6F32"/>
    <w:rsid w:val="000D7199"/>
    <w:rsid w:val="000E3E72"/>
    <w:rsid w:val="001140F1"/>
    <w:rsid w:val="001151A8"/>
    <w:rsid w:val="00132995"/>
    <w:rsid w:val="001418B0"/>
    <w:rsid w:val="001470E1"/>
    <w:rsid w:val="0016246E"/>
    <w:rsid w:val="00170208"/>
    <w:rsid w:val="00175BC2"/>
    <w:rsid w:val="00176703"/>
    <w:rsid w:val="00190B54"/>
    <w:rsid w:val="001A0440"/>
    <w:rsid w:val="001B612F"/>
    <w:rsid w:val="001C281F"/>
    <w:rsid w:val="001C5CE8"/>
    <w:rsid w:val="001E3D03"/>
    <w:rsid w:val="001F31A8"/>
    <w:rsid w:val="002015B8"/>
    <w:rsid w:val="0020362A"/>
    <w:rsid w:val="002052C2"/>
    <w:rsid w:val="0021270E"/>
    <w:rsid w:val="00214BC6"/>
    <w:rsid w:val="00253C2A"/>
    <w:rsid w:val="00255BB5"/>
    <w:rsid w:val="00263798"/>
    <w:rsid w:val="00265A0F"/>
    <w:rsid w:val="00271C8B"/>
    <w:rsid w:val="002B29D5"/>
    <w:rsid w:val="002C104A"/>
    <w:rsid w:val="00302C40"/>
    <w:rsid w:val="00305C2F"/>
    <w:rsid w:val="00332D90"/>
    <w:rsid w:val="0036282E"/>
    <w:rsid w:val="00371393"/>
    <w:rsid w:val="003A48DD"/>
    <w:rsid w:val="003B39B5"/>
    <w:rsid w:val="003C472A"/>
    <w:rsid w:val="00417EA0"/>
    <w:rsid w:val="0042142F"/>
    <w:rsid w:val="00451988"/>
    <w:rsid w:val="004560EF"/>
    <w:rsid w:val="004A1520"/>
    <w:rsid w:val="004B2573"/>
    <w:rsid w:val="004E7678"/>
    <w:rsid w:val="005338EF"/>
    <w:rsid w:val="0059720E"/>
    <w:rsid w:val="005C7D50"/>
    <w:rsid w:val="005D2219"/>
    <w:rsid w:val="005D2597"/>
    <w:rsid w:val="005E4093"/>
    <w:rsid w:val="00601CB1"/>
    <w:rsid w:val="00641E7F"/>
    <w:rsid w:val="00656DCD"/>
    <w:rsid w:val="00686AFD"/>
    <w:rsid w:val="0069398E"/>
    <w:rsid w:val="006B149A"/>
    <w:rsid w:val="006B6C3B"/>
    <w:rsid w:val="006B7868"/>
    <w:rsid w:val="006C7A76"/>
    <w:rsid w:val="006D03AA"/>
    <w:rsid w:val="006D69E6"/>
    <w:rsid w:val="00713A3A"/>
    <w:rsid w:val="00722C40"/>
    <w:rsid w:val="00727B11"/>
    <w:rsid w:val="007365E1"/>
    <w:rsid w:val="00745664"/>
    <w:rsid w:val="0077504D"/>
    <w:rsid w:val="00783E5A"/>
    <w:rsid w:val="00791428"/>
    <w:rsid w:val="007A4EEB"/>
    <w:rsid w:val="007A5057"/>
    <w:rsid w:val="007B1619"/>
    <w:rsid w:val="007B259C"/>
    <w:rsid w:val="007B3CD8"/>
    <w:rsid w:val="007C4A09"/>
    <w:rsid w:val="007C5CE8"/>
    <w:rsid w:val="007D13AF"/>
    <w:rsid w:val="007D3AC7"/>
    <w:rsid w:val="007E7A88"/>
    <w:rsid w:val="008036B7"/>
    <w:rsid w:val="00822A20"/>
    <w:rsid w:val="0082697E"/>
    <w:rsid w:val="008479A8"/>
    <w:rsid w:val="0085228E"/>
    <w:rsid w:val="008750E9"/>
    <w:rsid w:val="0088126A"/>
    <w:rsid w:val="008A2860"/>
    <w:rsid w:val="008B3F36"/>
    <w:rsid w:val="008C3387"/>
    <w:rsid w:val="008C35DE"/>
    <w:rsid w:val="008D7B0D"/>
    <w:rsid w:val="008E2728"/>
    <w:rsid w:val="008F6939"/>
    <w:rsid w:val="00904EEF"/>
    <w:rsid w:val="009071A1"/>
    <w:rsid w:val="00910433"/>
    <w:rsid w:val="0091385D"/>
    <w:rsid w:val="0091413E"/>
    <w:rsid w:val="00914D0B"/>
    <w:rsid w:val="00916417"/>
    <w:rsid w:val="009304E3"/>
    <w:rsid w:val="0095399E"/>
    <w:rsid w:val="00964278"/>
    <w:rsid w:val="009B2789"/>
    <w:rsid w:val="009D3F20"/>
    <w:rsid w:val="009D5092"/>
    <w:rsid w:val="009F3A37"/>
    <w:rsid w:val="009F6393"/>
    <w:rsid w:val="00A1389C"/>
    <w:rsid w:val="00A41E27"/>
    <w:rsid w:val="00A45A55"/>
    <w:rsid w:val="00A45D9F"/>
    <w:rsid w:val="00A521FD"/>
    <w:rsid w:val="00A5251D"/>
    <w:rsid w:val="00A739E2"/>
    <w:rsid w:val="00A97BBD"/>
    <w:rsid w:val="00AB1A3B"/>
    <w:rsid w:val="00AE0411"/>
    <w:rsid w:val="00AE5C33"/>
    <w:rsid w:val="00B147DF"/>
    <w:rsid w:val="00B36649"/>
    <w:rsid w:val="00B813B4"/>
    <w:rsid w:val="00B9097F"/>
    <w:rsid w:val="00BA28BC"/>
    <w:rsid w:val="00BA5869"/>
    <w:rsid w:val="00BB7869"/>
    <w:rsid w:val="00BB7C88"/>
    <w:rsid w:val="00BF581B"/>
    <w:rsid w:val="00BF6C9E"/>
    <w:rsid w:val="00C272B6"/>
    <w:rsid w:val="00C35AA1"/>
    <w:rsid w:val="00C40DB6"/>
    <w:rsid w:val="00C63900"/>
    <w:rsid w:val="00C66FAA"/>
    <w:rsid w:val="00C762CD"/>
    <w:rsid w:val="00CD683E"/>
    <w:rsid w:val="00CF4959"/>
    <w:rsid w:val="00D07944"/>
    <w:rsid w:val="00D14387"/>
    <w:rsid w:val="00D37A89"/>
    <w:rsid w:val="00D57971"/>
    <w:rsid w:val="00DB5AAB"/>
    <w:rsid w:val="00DC375B"/>
    <w:rsid w:val="00DD7B42"/>
    <w:rsid w:val="00DE7E1F"/>
    <w:rsid w:val="00E14738"/>
    <w:rsid w:val="00E1474A"/>
    <w:rsid w:val="00E32C59"/>
    <w:rsid w:val="00E35302"/>
    <w:rsid w:val="00E42472"/>
    <w:rsid w:val="00E72B05"/>
    <w:rsid w:val="00E964CD"/>
    <w:rsid w:val="00E97676"/>
    <w:rsid w:val="00EF47B9"/>
    <w:rsid w:val="00F35374"/>
    <w:rsid w:val="00F407D4"/>
    <w:rsid w:val="00F4406F"/>
    <w:rsid w:val="00F4566D"/>
    <w:rsid w:val="00F83536"/>
    <w:rsid w:val="00F92673"/>
    <w:rsid w:val="00FB6F89"/>
    <w:rsid w:val="00FD6C6E"/>
    <w:rsid w:val="00FE4CB8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7854"/>
  <w15:chartTrackingRefBased/>
  <w15:docId w15:val="{AD7FDE95-9D0C-4490-9C53-D9555E1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7B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B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26" Type="http://schemas.openxmlformats.org/officeDocument/2006/relationships/image" Target="media/image20.tiff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image" Target="media/image19.tiff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8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7.tiff"/><Relationship Id="rId28" Type="http://schemas.openxmlformats.org/officeDocument/2006/relationships/image" Target="media/image22.tiff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6.tiff"/><Relationship Id="rId27" Type="http://schemas.openxmlformats.org/officeDocument/2006/relationships/image" Target="media/image21.tif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C9C9-AB35-4621-8982-E5197429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12</Pages>
  <Words>1542</Words>
  <Characters>7063</Characters>
  <Application>Microsoft Office Word</Application>
  <DocSecurity>0</DocSecurity>
  <Lines>282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Farzam.etemadi</dc:creator>
  <cp:keywords/>
  <dc:description/>
  <cp:lastModifiedBy>Farzam</cp:lastModifiedBy>
  <cp:revision>137</cp:revision>
  <dcterms:created xsi:type="dcterms:W3CDTF">2018-10-02T18:41:00Z</dcterms:created>
  <dcterms:modified xsi:type="dcterms:W3CDTF">2020-12-05T13:27:00Z</dcterms:modified>
</cp:coreProperties>
</file>